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1C9" w:rsidRDefault="001A5134" w:rsidP="00D431C9">
      <w:pPr>
        <w:pStyle w:val="a3"/>
        <w:jc w:val="right"/>
        <w:rPr>
          <w:rFonts w:ascii="Times New Roman" w:hAnsi="Times New Roman"/>
          <w:sz w:val="20"/>
          <w:szCs w:val="20"/>
        </w:rPr>
      </w:pPr>
      <w:r>
        <w:rPr>
          <w:rFonts w:ascii="Times New Roman" w:eastAsia="Times New Roman" w:hAnsi="Times New Roman" w:cs="Times New Roman"/>
          <w:sz w:val="24"/>
          <w:szCs w:val="24"/>
        </w:rPr>
        <w:t xml:space="preserve">                                            </w:t>
      </w:r>
      <w:r w:rsidR="00ED5302">
        <w:rPr>
          <w:rFonts w:ascii="Times New Roman" w:eastAsia="Times New Roman" w:hAnsi="Times New Roman" w:cs="Times New Roman"/>
          <w:sz w:val="24"/>
          <w:szCs w:val="24"/>
        </w:rPr>
        <w:t xml:space="preserve">                        </w:t>
      </w:r>
      <w:r w:rsidR="00D431C9">
        <w:rPr>
          <w:rFonts w:ascii="Times New Roman" w:hAnsi="Times New Roman"/>
          <w:sz w:val="20"/>
          <w:szCs w:val="20"/>
        </w:rPr>
        <w:t>Приложение  №1</w:t>
      </w:r>
    </w:p>
    <w:p w:rsidR="00D431C9" w:rsidRDefault="00D431C9" w:rsidP="00D431C9">
      <w:pPr>
        <w:pStyle w:val="a3"/>
        <w:jc w:val="right"/>
        <w:rPr>
          <w:rFonts w:ascii="Times New Roman" w:hAnsi="Times New Roman"/>
          <w:sz w:val="20"/>
          <w:szCs w:val="20"/>
        </w:rPr>
      </w:pPr>
      <w:r>
        <w:rPr>
          <w:rFonts w:ascii="Times New Roman" w:hAnsi="Times New Roman"/>
          <w:sz w:val="20"/>
          <w:szCs w:val="20"/>
        </w:rPr>
        <w:t>к  приказу  МКУ  «Управление  образования»</w:t>
      </w:r>
    </w:p>
    <w:p w:rsidR="00D431C9" w:rsidRDefault="000E0D6D" w:rsidP="00D431C9">
      <w:pPr>
        <w:pStyle w:val="a3"/>
        <w:jc w:val="right"/>
        <w:rPr>
          <w:rFonts w:ascii="Times New Roman" w:hAnsi="Times New Roman"/>
          <w:sz w:val="20"/>
          <w:szCs w:val="20"/>
        </w:rPr>
      </w:pPr>
      <w:r>
        <w:rPr>
          <w:rFonts w:ascii="Times New Roman" w:hAnsi="Times New Roman"/>
          <w:sz w:val="20"/>
          <w:szCs w:val="20"/>
        </w:rPr>
        <w:t xml:space="preserve">№   </w:t>
      </w:r>
      <w:r w:rsidR="00F66246">
        <w:rPr>
          <w:rFonts w:ascii="Times New Roman" w:hAnsi="Times New Roman"/>
          <w:sz w:val="20"/>
          <w:szCs w:val="20"/>
        </w:rPr>
        <w:t>216</w:t>
      </w:r>
      <w:r>
        <w:rPr>
          <w:rFonts w:ascii="Times New Roman" w:hAnsi="Times New Roman"/>
          <w:sz w:val="20"/>
          <w:szCs w:val="20"/>
        </w:rPr>
        <w:t xml:space="preserve">   - ОД  от      </w:t>
      </w:r>
      <w:r w:rsidR="00F66246">
        <w:rPr>
          <w:rFonts w:ascii="Times New Roman" w:hAnsi="Times New Roman"/>
          <w:sz w:val="20"/>
          <w:szCs w:val="20"/>
        </w:rPr>
        <w:t>27</w:t>
      </w:r>
      <w:r>
        <w:rPr>
          <w:rFonts w:ascii="Times New Roman" w:hAnsi="Times New Roman"/>
          <w:sz w:val="20"/>
          <w:szCs w:val="20"/>
        </w:rPr>
        <w:t xml:space="preserve"> .04</w:t>
      </w:r>
      <w:r w:rsidR="00D431C9">
        <w:rPr>
          <w:rFonts w:ascii="Times New Roman" w:hAnsi="Times New Roman"/>
          <w:sz w:val="20"/>
          <w:szCs w:val="20"/>
        </w:rPr>
        <w:t>.2021 г.</w:t>
      </w:r>
    </w:p>
    <w:p w:rsidR="00D431C9" w:rsidRDefault="00D431C9" w:rsidP="00D431C9">
      <w:pPr>
        <w:shd w:val="clear" w:color="auto" w:fill="FFFFFF"/>
        <w:jc w:val="both"/>
        <w:rPr>
          <w:rFonts w:ascii="Times New Roman" w:hAnsi="Times New Roman"/>
          <w:sz w:val="24"/>
          <w:szCs w:val="24"/>
        </w:rPr>
      </w:pPr>
    </w:p>
    <w:p w:rsidR="000E0D6D" w:rsidRPr="000E0D6D" w:rsidRDefault="000E0D6D" w:rsidP="000E0D6D">
      <w:pPr>
        <w:pStyle w:val="Default"/>
        <w:jc w:val="center"/>
        <w:rPr>
          <w:b/>
          <w:sz w:val="28"/>
          <w:szCs w:val="28"/>
        </w:rPr>
      </w:pPr>
      <w:r w:rsidRPr="000E0D6D">
        <w:rPr>
          <w:b/>
          <w:sz w:val="28"/>
          <w:szCs w:val="28"/>
        </w:rPr>
        <w:t>Положение</w:t>
      </w:r>
    </w:p>
    <w:p w:rsidR="000E0D6D" w:rsidRPr="000E0D6D" w:rsidRDefault="000E0D6D" w:rsidP="000E0D6D">
      <w:pPr>
        <w:spacing w:after="0" w:line="240" w:lineRule="auto"/>
        <w:ind w:right="-20"/>
        <w:jc w:val="center"/>
        <w:rPr>
          <w:rFonts w:ascii="Times New Roman" w:hAnsi="Times New Roman" w:cs="Times New Roman"/>
          <w:b/>
          <w:sz w:val="28"/>
          <w:szCs w:val="28"/>
        </w:rPr>
      </w:pPr>
      <w:r w:rsidRPr="000E0D6D">
        <w:rPr>
          <w:rFonts w:ascii="Times New Roman" w:hAnsi="Times New Roman" w:cs="Times New Roman"/>
          <w:b/>
          <w:sz w:val="28"/>
          <w:szCs w:val="28"/>
        </w:rPr>
        <w:t>о ежегодном конкурсе творческих работ «Конкуренция глазами школьника»</w:t>
      </w:r>
    </w:p>
    <w:p w:rsidR="000E0D6D" w:rsidRDefault="000E0D6D" w:rsidP="000E0D6D">
      <w:pPr>
        <w:tabs>
          <w:tab w:val="left" w:pos="4287"/>
        </w:tabs>
        <w:spacing w:after="0" w:line="240" w:lineRule="auto"/>
        <w:ind w:left="3623" w:right="-20"/>
        <w:rPr>
          <w:sz w:val="28"/>
          <w:szCs w:val="28"/>
        </w:rPr>
      </w:pPr>
    </w:p>
    <w:p w:rsidR="00A51584" w:rsidRPr="00821E53" w:rsidRDefault="004926EE" w:rsidP="000E0D6D">
      <w:pPr>
        <w:tabs>
          <w:tab w:val="left" w:pos="4287"/>
        </w:tabs>
        <w:spacing w:after="0" w:line="240" w:lineRule="auto"/>
        <w:ind w:left="3623" w:right="-20"/>
        <w:rPr>
          <w:rFonts w:ascii="Times New Roman" w:eastAsia="Times New Roman" w:hAnsi="Times New Roman" w:cs="Times New Roman"/>
          <w:b/>
          <w:bCs/>
          <w:color w:val="000000"/>
          <w:sz w:val="24"/>
          <w:szCs w:val="24"/>
        </w:rPr>
      </w:pPr>
      <w:r w:rsidRPr="00821E53">
        <w:rPr>
          <w:rFonts w:ascii="Times New Roman" w:eastAsia="Times New Roman" w:hAnsi="Times New Roman" w:cs="Times New Roman"/>
          <w:b/>
          <w:bCs/>
          <w:color w:val="000000"/>
          <w:spacing w:val="-21"/>
          <w:sz w:val="24"/>
          <w:szCs w:val="24"/>
        </w:rPr>
        <w:t>1</w:t>
      </w:r>
      <w:r w:rsidRPr="00821E53">
        <w:rPr>
          <w:rFonts w:ascii="Times New Roman" w:eastAsia="Times New Roman" w:hAnsi="Times New Roman" w:cs="Times New Roman"/>
          <w:b/>
          <w:bCs/>
          <w:color w:val="000000"/>
          <w:sz w:val="24"/>
          <w:szCs w:val="24"/>
        </w:rPr>
        <w:t>.</w:t>
      </w:r>
      <w:r w:rsidRPr="00821E53">
        <w:rPr>
          <w:rFonts w:ascii="Times New Roman" w:eastAsia="Times New Roman" w:hAnsi="Times New Roman" w:cs="Times New Roman"/>
          <w:color w:val="000000"/>
          <w:sz w:val="24"/>
          <w:szCs w:val="24"/>
        </w:rPr>
        <w:tab/>
      </w:r>
      <w:r w:rsidRPr="00821E53">
        <w:rPr>
          <w:rFonts w:ascii="Times New Roman" w:eastAsia="Times New Roman" w:hAnsi="Times New Roman" w:cs="Times New Roman"/>
          <w:b/>
          <w:bCs/>
          <w:color w:val="000000"/>
          <w:spacing w:val="-4"/>
          <w:sz w:val="24"/>
          <w:szCs w:val="24"/>
        </w:rPr>
        <w:t>О</w:t>
      </w:r>
      <w:r w:rsidRPr="00821E53">
        <w:rPr>
          <w:rFonts w:ascii="Times New Roman" w:eastAsia="Times New Roman" w:hAnsi="Times New Roman" w:cs="Times New Roman"/>
          <w:b/>
          <w:bCs/>
          <w:color w:val="000000"/>
          <w:spacing w:val="-3"/>
          <w:sz w:val="24"/>
          <w:szCs w:val="24"/>
        </w:rPr>
        <w:t>б</w:t>
      </w:r>
      <w:r w:rsidRPr="00821E53">
        <w:rPr>
          <w:rFonts w:ascii="Times New Roman" w:eastAsia="Times New Roman" w:hAnsi="Times New Roman" w:cs="Times New Roman"/>
          <w:b/>
          <w:bCs/>
          <w:color w:val="000000"/>
          <w:spacing w:val="-7"/>
          <w:sz w:val="24"/>
          <w:szCs w:val="24"/>
        </w:rPr>
        <w:t>щ</w:t>
      </w:r>
      <w:r w:rsidRPr="00821E53">
        <w:rPr>
          <w:rFonts w:ascii="Times New Roman" w:eastAsia="Times New Roman" w:hAnsi="Times New Roman" w:cs="Times New Roman"/>
          <w:b/>
          <w:bCs/>
          <w:color w:val="000000"/>
          <w:spacing w:val="-3"/>
          <w:sz w:val="24"/>
          <w:szCs w:val="24"/>
        </w:rPr>
        <w:t>и</w:t>
      </w:r>
      <w:r w:rsidRPr="00821E53">
        <w:rPr>
          <w:rFonts w:ascii="Times New Roman" w:eastAsia="Times New Roman" w:hAnsi="Times New Roman" w:cs="Times New Roman"/>
          <w:b/>
          <w:bCs/>
          <w:color w:val="000000"/>
          <w:sz w:val="24"/>
          <w:szCs w:val="24"/>
        </w:rPr>
        <w:t>е</w:t>
      </w:r>
      <w:r w:rsidRPr="00821E53">
        <w:rPr>
          <w:rFonts w:ascii="Times New Roman" w:eastAsia="Times New Roman" w:hAnsi="Times New Roman" w:cs="Times New Roman"/>
          <w:color w:val="000000"/>
          <w:spacing w:val="11"/>
          <w:sz w:val="24"/>
          <w:szCs w:val="24"/>
        </w:rPr>
        <w:t xml:space="preserve"> </w:t>
      </w:r>
      <w:r w:rsidRPr="00821E53">
        <w:rPr>
          <w:rFonts w:ascii="Times New Roman" w:eastAsia="Times New Roman" w:hAnsi="Times New Roman" w:cs="Times New Roman"/>
          <w:b/>
          <w:bCs/>
          <w:color w:val="000000"/>
          <w:spacing w:val="-2"/>
          <w:sz w:val="24"/>
          <w:szCs w:val="24"/>
        </w:rPr>
        <w:t>п</w:t>
      </w:r>
      <w:r w:rsidRPr="00821E53">
        <w:rPr>
          <w:rFonts w:ascii="Times New Roman" w:eastAsia="Times New Roman" w:hAnsi="Times New Roman" w:cs="Times New Roman"/>
          <w:b/>
          <w:bCs/>
          <w:color w:val="000000"/>
          <w:spacing w:val="-4"/>
          <w:sz w:val="24"/>
          <w:szCs w:val="24"/>
        </w:rPr>
        <w:t>оло</w:t>
      </w:r>
      <w:r w:rsidRPr="00821E53">
        <w:rPr>
          <w:rFonts w:ascii="Times New Roman" w:eastAsia="Times New Roman" w:hAnsi="Times New Roman" w:cs="Times New Roman"/>
          <w:b/>
          <w:bCs/>
          <w:color w:val="000000"/>
          <w:spacing w:val="-5"/>
          <w:sz w:val="24"/>
          <w:szCs w:val="24"/>
        </w:rPr>
        <w:t>ж</w:t>
      </w:r>
      <w:r w:rsidRPr="00821E53">
        <w:rPr>
          <w:rFonts w:ascii="Times New Roman" w:eastAsia="Times New Roman" w:hAnsi="Times New Roman" w:cs="Times New Roman"/>
          <w:b/>
          <w:bCs/>
          <w:color w:val="000000"/>
          <w:spacing w:val="-2"/>
          <w:sz w:val="24"/>
          <w:szCs w:val="24"/>
        </w:rPr>
        <w:t>е</w:t>
      </w:r>
      <w:r w:rsidRPr="00821E53">
        <w:rPr>
          <w:rFonts w:ascii="Times New Roman" w:eastAsia="Times New Roman" w:hAnsi="Times New Roman" w:cs="Times New Roman"/>
          <w:b/>
          <w:bCs/>
          <w:color w:val="000000"/>
          <w:spacing w:val="-4"/>
          <w:sz w:val="24"/>
          <w:szCs w:val="24"/>
        </w:rPr>
        <w:t>н</w:t>
      </w:r>
      <w:r w:rsidRPr="00821E53">
        <w:rPr>
          <w:rFonts w:ascii="Times New Roman" w:eastAsia="Times New Roman" w:hAnsi="Times New Roman" w:cs="Times New Roman"/>
          <w:b/>
          <w:bCs/>
          <w:color w:val="000000"/>
          <w:spacing w:val="-5"/>
          <w:sz w:val="24"/>
          <w:szCs w:val="24"/>
        </w:rPr>
        <w:t>и</w:t>
      </w:r>
      <w:r w:rsidRPr="00821E53">
        <w:rPr>
          <w:rFonts w:ascii="Times New Roman" w:eastAsia="Times New Roman" w:hAnsi="Times New Roman" w:cs="Times New Roman"/>
          <w:b/>
          <w:bCs/>
          <w:color w:val="000000"/>
          <w:sz w:val="24"/>
          <w:szCs w:val="24"/>
        </w:rPr>
        <w:t>я</w:t>
      </w:r>
    </w:p>
    <w:p w:rsidR="000E0D6D" w:rsidRPr="000E0D6D" w:rsidRDefault="000E0D6D" w:rsidP="000E0D6D">
      <w:pPr>
        <w:tabs>
          <w:tab w:val="left" w:pos="142"/>
        </w:tabs>
        <w:spacing w:after="0" w:line="240" w:lineRule="auto"/>
        <w:ind w:right="-20"/>
        <w:jc w:val="both"/>
        <w:rPr>
          <w:rFonts w:ascii="Times New Roman" w:hAnsi="Times New Roman" w:cs="Times New Roman"/>
          <w:sz w:val="28"/>
          <w:szCs w:val="28"/>
        </w:rPr>
      </w:pPr>
      <w:r>
        <w:rPr>
          <w:sz w:val="28"/>
          <w:szCs w:val="28"/>
        </w:rPr>
        <w:t xml:space="preserve">     </w:t>
      </w:r>
      <w:r w:rsidRPr="000E0D6D">
        <w:rPr>
          <w:rFonts w:ascii="Times New Roman" w:hAnsi="Times New Roman" w:cs="Times New Roman"/>
          <w:sz w:val="28"/>
          <w:szCs w:val="28"/>
        </w:rPr>
        <w:t xml:space="preserve">1.1. Ежегодный конкурс творческих работ «Конкуренция глазами школьника» среди учащихся 8-11 классов общеобразовательных организаций Республики Татарстан проводится Управлением Федеральной антимонопольной службы по Республике Татарстан (далее – Татарстанское УФАС России) совместно с Министерством образования и науки Республики Татарстан, Казанским (Приволжским) федеральным университетом и Учебно-методическим центром ФАС России по трём номинациям: </w:t>
      </w:r>
    </w:p>
    <w:p w:rsidR="00B2725D" w:rsidRDefault="00B2725D" w:rsidP="00B2725D">
      <w:pPr>
        <w:pStyle w:val="Default"/>
        <w:rPr>
          <w:sz w:val="28"/>
          <w:szCs w:val="28"/>
        </w:rPr>
      </w:pPr>
      <w:r>
        <w:rPr>
          <w:sz w:val="28"/>
          <w:szCs w:val="28"/>
        </w:rPr>
        <w:t xml:space="preserve">- сочинение/эссе/стихотворение на тему: «Конкуренция глазами школьника»; </w:t>
      </w:r>
    </w:p>
    <w:p w:rsidR="00B2725D" w:rsidRDefault="00B2725D" w:rsidP="00B2725D">
      <w:pPr>
        <w:pStyle w:val="Default"/>
        <w:rPr>
          <w:sz w:val="28"/>
          <w:szCs w:val="28"/>
        </w:rPr>
      </w:pPr>
      <w:r>
        <w:rPr>
          <w:sz w:val="28"/>
          <w:szCs w:val="28"/>
        </w:rPr>
        <w:t xml:space="preserve">- рисунок на тему: «Конкуренция глазами школьника»; </w:t>
      </w:r>
    </w:p>
    <w:p w:rsidR="00B2725D" w:rsidRDefault="00B2725D" w:rsidP="00B2725D">
      <w:pPr>
        <w:pStyle w:val="Default"/>
        <w:rPr>
          <w:sz w:val="28"/>
          <w:szCs w:val="28"/>
        </w:rPr>
      </w:pPr>
      <w:r>
        <w:rPr>
          <w:sz w:val="28"/>
          <w:szCs w:val="28"/>
        </w:rPr>
        <w:t xml:space="preserve">- видеосюжет на тему: «Конкуренция глазами школьника». </w:t>
      </w:r>
    </w:p>
    <w:p w:rsidR="00B2725D" w:rsidRDefault="00B2725D" w:rsidP="00B2725D">
      <w:pPr>
        <w:pStyle w:val="Default"/>
        <w:rPr>
          <w:sz w:val="28"/>
          <w:szCs w:val="28"/>
        </w:rPr>
      </w:pPr>
      <w:r>
        <w:rPr>
          <w:sz w:val="28"/>
          <w:szCs w:val="28"/>
        </w:rPr>
        <w:t xml:space="preserve">    1.2. Цели и задачи Конкурса: </w:t>
      </w:r>
    </w:p>
    <w:p w:rsidR="00B2725D" w:rsidRDefault="00B2725D" w:rsidP="00B2725D">
      <w:pPr>
        <w:pStyle w:val="Default"/>
        <w:rPr>
          <w:sz w:val="28"/>
          <w:szCs w:val="28"/>
        </w:rPr>
      </w:pPr>
      <w:r>
        <w:rPr>
          <w:sz w:val="28"/>
          <w:szCs w:val="28"/>
        </w:rPr>
        <w:t xml:space="preserve">- формирование представления об антимонопольном органе; </w:t>
      </w:r>
    </w:p>
    <w:p w:rsidR="00B2725D" w:rsidRDefault="00B2725D" w:rsidP="00B2725D">
      <w:pPr>
        <w:pStyle w:val="Default"/>
        <w:rPr>
          <w:sz w:val="28"/>
          <w:szCs w:val="28"/>
        </w:rPr>
      </w:pPr>
      <w:r>
        <w:rPr>
          <w:sz w:val="28"/>
          <w:szCs w:val="28"/>
        </w:rPr>
        <w:t xml:space="preserve">- формирование гражданской культуры; </w:t>
      </w:r>
    </w:p>
    <w:p w:rsidR="00B2725D" w:rsidRDefault="00B2725D" w:rsidP="00B2725D">
      <w:pPr>
        <w:pStyle w:val="Default"/>
        <w:rPr>
          <w:sz w:val="28"/>
          <w:szCs w:val="28"/>
        </w:rPr>
      </w:pPr>
      <w:r>
        <w:rPr>
          <w:sz w:val="28"/>
          <w:szCs w:val="28"/>
        </w:rPr>
        <w:t xml:space="preserve">- поощрение интереса, проявленного к деятельности антимонопольного органа Республики Татарстан; </w:t>
      </w:r>
    </w:p>
    <w:p w:rsidR="00B2725D" w:rsidRDefault="00B2725D" w:rsidP="00B2725D">
      <w:pPr>
        <w:pStyle w:val="Default"/>
        <w:rPr>
          <w:sz w:val="28"/>
          <w:szCs w:val="28"/>
        </w:rPr>
      </w:pPr>
      <w:r>
        <w:rPr>
          <w:sz w:val="28"/>
          <w:szCs w:val="28"/>
        </w:rPr>
        <w:t xml:space="preserve">- воспитание понимания необходимости честной и здоровой конкуренции для развития бизнеса; </w:t>
      </w:r>
    </w:p>
    <w:p w:rsidR="00B2725D" w:rsidRDefault="00B2725D" w:rsidP="00B2725D">
      <w:pPr>
        <w:pStyle w:val="Default"/>
        <w:rPr>
          <w:sz w:val="28"/>
          <w:szCs w:val="28"/>
        </w:rPr>
      </w:pPr>
      <w:r>
        <w:rPr>
          <w:sz w:val="28"/>
          <w:szCs w:val="28"/>
        </w:rPr>
        <w:t xml:space="preserve">- воспитание осознания важности деятельности антимонопольного органа для защиты интересов потребителей; </w:t>
      </w:r>
    </w:p>
    <w:p w:rsidR="00B2725D" w:rsidRDefault="00B2725D" w:rsidP="00B2725D">
      <w:pPr>
        <w:pStyle w:val="Default"/>
        <w:rPr>
          <w:sz w:val="28"/>
          <w:szCs w:val="28"/>
        </w:rPr>
      </w:pPr>
      <w:r>
        <w:rPr>
          <w:sz w:val="28"/>
          <w:szCs w:val="28"/>
        </w:rPr>
        <w:t xml:space="preserve">- повышение уровня общей коммуникативной и творческой культуры современного школьника; </w:t>
      </w:r>
    </w:p>
    <w:p w:rsidR="00B2725D" w:rsidRPr="00B2725D" w:rsidRDefault="00B2725D" w:rsidP="00B2725D">
      <w:pPr>
        <w:pStyle w:val="Default"/>
        <w:rPr>
          <w:sz w:val="28"/>
          <w:szCs w:val="28"/>
        </w:rPr>
      </w:pPr>
      <w:r w:rsidRPr="00B2725D">
        <w:rPr>
          <w:sz w:val="28"/>
          <w:szCs w:val="28"/>
        </w:rPr>
        <w:t xml:space="preserve">- стимулирование мотивации школьников к познавательной и исследовательской деятельности в области конкуренции; </w:t>
      </w:r>
    </w:p>
    <w:p w:rsidR="000E0D6D" w:rsidRDefault="00B2725D" w:rsidP="00B2725D">
      <w:pPr>
        <w:spacing w:after="0" w:line="240" w:lineRule="auto"/>
        <w:ind w:left="142" w:right="-20"/>
        <w:rPr>
          <w:rFonts w:ascii="Times New Roman" w:hAnsi="Times New Roman" w:cs="Times New Roman"/>
          <w:sz w:val="28"/>
          <w:szCs w:val="28"/>
        </w:rPr>
      </w:pPr>
      <w:r w:rsidRPr="00B2725D">
        <w:rPr>
          <w:rFonts w:ascii="Times New Roman" w:hAnsi="Times New Roman" w:cs="Times New Roman"/>
          <w:sz w:val="28"/>
          <w:szCs w:val="28"/>
        </w:rPr>
        <w:t>- вовлечение школьников в творческую деятельность и развитие их творческих способностей.</w:t>
      </w:r>
    </w:p>
    <w:p w:rsidR="00DF0E7A" w:rsidRPr="00DF0E7A" w:rsidRDefault="00DF0E7A" w:rsidP="00DF0E7A">
      <w:pPr>
        <w:pStyle w:val="Default"/>
        <w:rPr>
          <w:sz w:val="28"/>
          <w:szCs w:val="28"/>
        </w:rPr>
      </w:pPr>
      <w:r w:rsidRPr="00DF0E7A">
        <w:rPr>
          <w:sz w:val="28"/>
          <w:szCs w:val="28"/>
        </w:rPr>
        <w:t>1.3. Участие в Конкурсе является добровольным и не требует внесения денежных и иных сре</w:t>
      </w:r>
      <w:proofErr w:type="gramStart"/>
      <w:r w:rsidRPr="00DF0E7A">
        <w:rPr>
          <w:sz w:val="28"/>
          <w:szCs w:val="28"/>
        </w:rPr>
        <w:t>дств в к</w:t>
      </w:r>
      <w:proofErr w:type="gramEnd"/>
      <w:r w:rsidRPr="00DF0E7A">
        <w:rPr>
          <w:sz w:val="28"/>
          <w:szCs w:val="28"/>
        </w:rPr>
        <w:t xml:space="preserve">ачестве обеспечения заявки. </w:t>
      </w:r>
    </w:p>
    <w:p w:rsidR="00DF0E7A" w:rsidRPr="00DF0E7A" w:rsidRDefault="00DF0E7A" w:rsidP="00DF0E7A">
      <w:pPr>
        <w:pStyle w:val="Default"/>
        <w:rPr>
          <w:sz w:val="28"/>
          <w:szCs w:val="28"/>
        </w:rPr>
      </w:pPr>
      <w:r w:rsidRPr="00DF0E7A">
        <w:rPr>
          <w:sz w:val="28"/>
          <w:szCs w:val="28"/>
        </w:rPr>
        <w:t xml:space="preserve">1.4 Конкурс проводится в два этапа: </w:t>
      </w:r>
    </w:p>
    <w:p w:rsidR="00DF0E7A" w:rsidRDefault="00DF0E7A" w:rsidP="00DF0E7A">
      <w:pPr>
        <w:spacing w:after="0" w:line="240" w:lineRule="auto"/>
        <w:ind w:left="142" w:right="-20"/>
        <w:rPr>
          <w:rFonts w:ascii="Times New Roman" w:hAnsi="Times New Roman" w:cs="Times New Roman"/>
          <w:sz w:val="28"/>
          <w:szCs w:val="28"/>
        </w:rPr>
      </w:pPr>
      <w:r w:rsidRPr="00DF0E7A">
        <w:rPr>
          <w:rFonts w:ascii="Times New Roman" w:hAnsi="Times New Roman" w:cs="Times New Roman"/>
          <w:sz w:val="28"/>
          <w:szCs w:val="28"/>
        </w:rPr>
        <w:t>муниципальный (отборочный) эта</w:t>
      </w:r>
      <w:r w:rsidR="0040416F">
        <w:rPr>
          <w:rFonts w:ascii="Times New Roman" w:hAnsi="Times New Roman" w:cs="Times New Roman"/>
          <w:sz w:val="28"/>
          <w:szCs w:val="28"/>
        </w:rPr>
        <w:t>п – с 1 апреля по 22</w:t>
      </w:r>
      <w:r w:rsidRPr="00DF0E7A">
        <w:rPr>
          <w:rFonts w:ascii="Times New Roman" w:hAnsi="Times New Roman" w:cs="Times New Roman"/>
          <w:sz w:val="28"/>
          <w:szCs w:val="28"/>
        </w:rPr>
        <w:t xml:space="preserve"> мая текущего года проведения Конкурса;</w:t>
      </w:r>
    </w:p>
    <w:p w:rsidR="00BD4D75" w:rsidRDefault="00BD4D75" w:rsidP="00BD4D75">
      <w:pPr>
        <w:pStyle w:val="Default"/>
        <w:rPr>
          <w:sz w:val="28"/>
          <w:szCs w:val="28"/>
        </w:rPr>
      </w:pPr>
      <w:r>
        <w:rPr>
          <w:sz w:val="28"/>
          <w:szCs w:val="28"/>
        </w:rPr>
        <w:t xml:space="preserve">республиканский (финальный) этап – с 5 по 12 сентября текущего года проведения Конкурса. </w:t>
      </w:r>
    </w:p>
    <w:p w:rsidR="00BD4D75" w:rsidRPr="00BD4D75" w:rsidRDefault="00BD4D75" w:rsidP="00BD4D75">
      <w:pPr>
        <w:spacing w:after="0" w:line="240" w:lineRule="auto"/>
        <w:ind w:left="142" w:right="-20"/>
        <w:rPr>
          <w:rFonts w:ascii="Times New Roman" w:hAnsi="Times New Roman" w:cs="Times New Roman"/>
          <w:sz w:val="28"/>
          <w:szCs w:val="28"/>
        </w:rPr>
      </w:pPr>
      <w:r w:rsidRPr="00BD4D75">
        <w:rPr>
          <w:rFonts w:ascii="Times New Roman" w:hAnsi="Times New Roman" w:cs="Times New Roman"/>
          <w:sz w:val="28"/>
          <w:szCs w:val="28"/>
        </w:rPr>
        <w:t>Организаторы оставляют за собой право изменять даты проведения Конкурса, назначать новые сроки в случае поступления большого количества заявок.</w:t>
      </w:r>
    </w:p>
    <w:p w:rsidR="005A0645" w:rsidRDefault="005A0645" w:rsidP="005A0645">
      <w:pPr>
        <w:pStyle w:val="Default"/>
        <w:jc w:val="center"/>
        <w:rPr>
          <w:sz w:val="28"/>
          <w:szCs w:val="28"/>
        </w:rPr>
      </w:pPr>
      <w:r>
        <w:rPr>
          <w:b/>
          <w:bCs/>
          <w:sz w:val="28"/>
          <w:szCs w:val="28"/>
        </w:rPr>
        <w:t>II. Условия Конкурса</w:t>
      </w:r>
    </w:p>
    <w:p w:rsidR="005A0645" w:rsidRDefault="005A0645" w:rsidP="005A0645">
      <w:pPr>
        <w:pStyle w:val="Default"/>
        <w:rPr>
          <w:sz w:val="28"/>
          <w:szCs w:val="28"/>
        </w:rPr>
      </w:pPr>
      <w:r>
        <w:rPr>
          <w:sz w:val="28"/>
          <w:szCs w:val="28"/>
        </w:rPr>
        <w:t xml:space="preserve">2.1. В Конкурсе принимают участие учащиеся общеобразовательных организаций 8-11 классов. </w:t>
      </w:r>
    </w:p>
    <w:p w:rsidR="005A0645" w:rsidRDefault="005A0645" w:rsidP="005A0645">
      <w:pPr>
        <w:pStyle w:val="Default"/>
        <w:rPr>
          <w:sz w:val="28"/>
          <w:szCs w:val="28"/>
        </w:rPr>
      </w:pPr>
      <w:r>
        <w:rPr>
          <w:sz w:val="28"/>
          <w:szCs w:val="28"/>
        </w:rPr>
        <w:t xml:space="preserve">2.2. Требования к письменным творческим работам (сочинение, эссе, стихотворение): </w:t>
      </w:r>
    </w:p>
    <w:p w:rsidR="005A0645" w:rsidRDefault="005A0645" w:rsidP="005A0645">
      <w:pPr>
        <w:pStyle w:val="Default"/>
        <w:rPr>
          <w:sz w:val="28"/>
          <w:szCs w:val="28"/>
        </w:rPr>
      </w:pPr>
      <w:r>
        <w:rPr>
          <w:sz w:val="28"/>
          <w:szCs w:val="28"/>
        </w:rPr>
        <w:t xml:space="preserve">- идейная направленность, полное раскрытие темы; </w:t>
      </w:r>
    </w:p>
    <w:p w:rsidR="005A0645" w:rsidRDefault="005A0645" w:rsidP="005A0645">
      <w:pPr>
        <w:pStyle w:val="Default"/>
        <w:rPr>
          <w:sz w:val="28"/>
          <w:szCs w:val="28"/>
        </w:rPr>
      </w:pPr>
      <w:r>
        <w:rPr>
          <w:sz w:val="28"/>
          <w:szCs w:val="28"/>
        </w:rPr>
        <w:lastRenderedPageBreak/>
        <w:t xml:space="preserve">- актуальность, логика, связность, целостность; </w:t>
      </w:r>
    </w:p>
    <w:p w:rsidR="005A0645" w:rsidRDefault="005A0645" w:rsidP="005A0645">
      <w:pPr>
        <w:pStyle w:val="Default"/>
        <w:rPr>
          <w:sz w:val="28"/>
          <w:szCs w:val="28"/>
        </w:rPr>
      </w:pPr>
      <w:r>
        <w:rPr>
          <w:sz w:val="28"/>
          <w:szCs w:val="28"/>
        </w:rPr>
        <w:t xml:space="preserve">- лингвистическая компетенция (орфографическая, пунктуационная, стилистическая грамотность); </w:t>
      </w:r>
    </w:p>
    <w:p w:rsidR="005A0645" w:rsidRDefault="005A0645" w:rsidP="005A0645">
      <w:pPr>
        <w:pStyle w:val="Default"/>
        <w:rPr>
          <w:sz w:val="28"/>
          <w:szCs w:val="28"/>
        </w:rPr>
      </w:pPr>
      <w:r>
        <w:rPr>
          <w:sz w:val="28"/>
          <w:szCs w:val="28"/>
        </w:rPr>
        <w:t xml:space="preserve">- высокая речевая культура автора; </w:t>
      </w:r>
    </w:p>
    <w:p w:rsidR="005A0645" w:rsidRDefault="005A0645" w:rsidP="005A0645">
      <w:pPr>
        <w:pStyle w:val="Default"/>
        <w:rPr>
          <w:sz w:val="28"/>
          <w:szCs w:val="28"/>
        </w:rPr>
      </w:pPr>
      <w:r>
        <w:rPr>
          <w:sz w:val="28"/>
          <w:szCs w:val="28"/>
        </w:rPr>
        <w:t xml:space="preserve">- </w:t>
      </w:r>
      <w:proofErr w:type="gramStart"/>
      <w:r>
        <w:rPr>
          <w:sz w:val="28"/>
          <w:szCs w:val="28"/>
        </w:rPr>
        <w:t>композиционно-жанровая</w:t>
      </w:r>
      <w:proofErr w:type="gramEnd"/>
      <w:r>
        <w:rPr>
          <w:sz w:val="28"/>
          <w:szCs w:val="28"/>
        </w:rPr>
        <w:t xml:space="preserve"> соотнесённость текста; </w:t>
      </w:r>
    </w:p>
    <w:p w:rsidR="000E0D6D" w:rsidRDefault="005A0645" w:rsidP="005A0645">
      <w:pPr>
        <w:tabs>
          <w:tab w:val="left" w:pos="4204"/>
        </w:tabs>
        <w:spacing w:after="0" w:line="240" w:lineRule="auto"/>
        <w:ind w:right="-20"/>
        <w:rPr>
          <w:rFonts w:ascii="Times New Roman" w:hAnsi="Times New Roman" w:cs="Times New Roman"/>
          <w:sz w:val="28"/>
          <w:szCs w:val="28"/>
        </w:rPr>
      </w:pPr>
      <w:r w:rsidRPr="005A0645">
        <w:rPr>
          <w:rFonts w:ascii="Times New Roman" w:hAnsi="Times New Roman" w:cs="Times New Roman"/>
          <w:sz w:val="28"/>
          <w:szCs w:val="28"/>
        </w:rPr>
        <w:t>- художественно-образная новизна работы.</w:t>
      </w:r>
    </w:p>
    <w:p w:rsidR="00C3683F" w:rsidRDefault="00C3683F" w:rsidP="005A0645">
      <w:pPr>
        <w:tabs>
          <w:tab w:val="left" w:pos="4204"/>
        </w:tabs>
        <w:spacing w:after="0" w:line="240" w:lineRule="auto"/>
        <w:ind w:right="-20"/>
        <w:rPr>
          <w:rFonts w:ascii="Times New Roman" w:hAnsi="Times New Roman" w:cs="Times New Roman"/>
          <w:sz w:val="28"/>
          <w:szCs w:val="28"/>
        </w:rPr>
      </w:pPr>
      <w:r w:rsidRPr="00C3683F">
        <w:rPr>
          <w:rFonts w:ascii="Times New Roman" w:hAnsi="Times New Roman" w:cs="Times New Roman"/>
          <w:sz w:val="28"/>
          <w:szCs w:val="28"/>
        </w:rPr>
        <w:t>2.3. Объём конкурсной работы (письменная творческая работа) не должен превышать две страницы формата А</w:t>
      </w:r>
      <w:proofErr w:type="gramStart"/>
      <w:r w:rsidRPr="00C3683F">
        <w:rPr>
          <w:rFonts w:ascii="Times New Roman" w:hAnsi="Times New Roman" w:cs="Times New Roman"/>
          <w:sz w:val="28"/>
          <w:szCs w:val="28"/>
        </w:rPr>
        <w:t>4</w:t>
      </w:r>
      <w:proofErr w:type="gramEnd"/>
      <w:r w:rsidRPr="00C3683F">
        <w:rPr>
          <w:rFonts w:ascii="Times New Roman" w:hAnsi="Times New Roman" w:cs="Times New Roman"/>
          <w:sz w:val="28"/>
          <w:szCs w:val="28"/>
        </w:rPr>
        <w:t xml:space="preserve"> (14 шрифт, 1,5 интервал). Выходные данные о конкурсанте и научном руководителе указываются на титульном листе работы (образец представлен в приложении</w:t>
      </w:r>
      <w:proofErr w:type="gramStart"/>
      <w:r w:rsidRPr="00C3683F">
        <w:rPr>
          <w:rFonts w:ascii="Times New Roman" w:hAnsi="Times New Roman" w:cs="Times New Roman"/>
          <w:sz w:val="28"/>
          <w:szCs w:val="28"/>
        </w:rPr>
        <w:t xml:space="preserve"> )</w:t>
      </w:r>
      <w:proofErr w:type="gramEnd"/>
      <w:r w:rsidRPr="00C3683F">
        <w:rPr>
          <w:rFonts w:ascii="Times New Roman" w:hAnsi="Times New Roman" w:cs="Times New Roman"/>
          <w:sz w:val="28"/>
          <w:szCs w:val="28"/>
        </w:rPr>
        <w:t>. Работы могут быть выполнены на государственных языках Республики Татарстан, а также на национальных языках граждан Российской Федерации, проживающих на территории Республики</w:t>
      </w:r>
      <w:r>
        <w:rPr>
          <w:rFonts w:ascii="Times New Roman" w:hAnsi="Times New Roman" w:cs="Times New Roman"/>
          <w:sz w:val="28"/>
          <w:szCs w:val="28"/>
        </w:rPr>
        <w:t xml:space="preserve"> Татарстан.</w:t>
      </w:r>
    </w:p>
    <w:p w:rsidR="00C3683F" w:rsidRPr="00C3683F" w:rsidRDefault="00C3683F" w:rsidP="005A0645">
      <w:pPr>
        <w:tabs>
          <w:tab w:val="left" w:pos="4204"/>
        </w:tabs>
        <w:spacing w:after="0" w:line="240" w:lineRule="auto"/>
        <w:ind w:right="-20"/>
        <w:rPr>
          <w:rFonts w:ascii="Times New Roman" w:hAnsi="Times New Roman" w:cs="Times New Roman"/>
          <w:sz w:val="28"/>
          <w:szCs w:val="28"/>
        </w:rPr>
      </w:pPr>
      <w:r w:rsidRPr="00C3683F">
        <w:rPr>
          <w:rFonts w:ascii="Times New Roman" w:hAnsi="Times New Roman" w:cs="Times New Roman"/>
          <w:sz w:val="28"/>
          <w:szCs w:val="28"/>
        </w:rPr>
        <w:t>2.4. На Конкурс принимаются рисунки, выполненные в любом жанре и технике (тушь, гуашь, масло, акварель, пастель, смешанные техники и т.д.) на бумаге (картоне) в формате А</w:t>
      </w:r>
      <w:proofErr w:type="gramStart"/>
      <w:r w:rsidRPr="00C3683F">
        <w:rPr>
          <w:rFonts w:ascii="Times New Roman" w:hAnsi="Times New Roman" w:cs="Times New Roman"/>
          <w:sz w:val="28"/>
          <w:szCs w:val="28"/>
        </w:rPr>
        <w:t>4</w:t>
      </w:r>
      <w:proofErr w:type="gramEnd"/>
      <w:r w:rsidRPr="00C3683F">
        <w:rPr>
          <w:rFonts w:ascii="Times New Roman" w:hAnsi="Times New Roman" w:cs="Times New Roman"/>
          <w:sz w:val="28"/>
          <w:szCs w:val="28"/>
        </w:rPr>
        <w:t xml:space="preserve"> или А3. Выходные данные о конкурсанте и научном руководителе указываются на отдельном титульном листе работы (образец представлен в приложении</w:t>
      </w:r>
      <w:proofErr w:type="gramStart"/>
      <w:r w:rsidRPr="00C3683F">
        <w:rPr>
          <w:rFonts w:ascii="Times New Roman" w:hAnsi="Times New Roman" w:cs="Times New Roman"/>
          <w:sz w:val="28"/>
          <w:szCs w:val="28"/>
        </w:rPr>
        <w:t xml:space="preserve"> )</w:t>
      </w:r>
      <w:proofErr w:type="gramEnd"/>
      <w:r w:rsidRPr="00C3683F">
        <w:rPr>
          <w:rFonts w:ascii="Times New Roman" w:hAnsi="Times New Roman" w:cs="Times New Roman"/>
          <w:sz w:val="28"/>
          <w:szCs w:val="28"/>
        </w:rPr>
        <w:t>.</w:t>
      </w:r>
    </w:p>
    <w:p w:rsidR="00C3683F" w:rsidRPr="00C3683F" w:rsidRDefault="00C3683F" w:rsidP="00C3683F">
      <w:pPr>
        <w:pStyle w:val="Default"/>
        <w:rPr>
          <w:sz w:val="28"/>
          <w:szCs w:val="28"/>
        </w:rPr>
      </w:pPr>
      <w:r w:rsidRPr="00C3683F">
        <w:rPr>
          <w:sz w:val="28"/>
          <w:szCs w:val="28"/>
        </w:rPr>
        <w:t xml:space="preserve">2.5. На конкурс принимаются видеосюжеты продолжительностью не более 7 минут; </w:t>
      </w:r>
    </w:p>
    <w:p w:rsidR="00C3683F" w:rsidRPr="00C3683F" w:rsidRDefault="00C3683F" w:rsidP="00C3683F">
      <w:pPr>
        <w:pStyle w:val="Default"/>
        <w:rPr>
          <w:sz w:val="28"/>
          <w:szCs w:val="28"/>
        </w:rPr>
      </w:pPr>
      <w:r w:rsidRPr="00C3683F">
        <w:rPr>
          <w:sz w:val="28"/>
          <w:szCs w:val="28"/>
        </w:rPr>
        <w:t xml:space="preserve">2.6. Научный руководитель, оказывающий консультативную и методическую помощь конкурсанту, осуществляет </w:t>
      </w:r>
      <w:proofErr w:type="gramStart"/>
      <w:r w:rsidRPr="00C3683F">
        <w:rPr>
          <w:sz w:val="28"/>
          <w:szCs w:val="28"/>
        </w:rPr>
        <w:t>контроль за</w:t>
      </w:r>
      <w:proofErr w:type="gramEnd"/>
      <w:r w:rsidRPr="00C3683F">
        <w:rPr>
          <w:sz w:val="28"/>
          <w:szCs w:val="28"/>
        </w:rPr>
        <w:t xml:space="preserve"> содержанием работы, грамотностью изложения и оформлением работы в соответствии с требованиями настоящего Положения. </w:t>
      </w:r>
    </w:p>
    <w:p w:rsidR="00C3683F" w:rsidRPr="00C3683F" w:rsidRDefault="00C3683F" w:rsidP="00C3683F">
      <w:pPr>
        <w:pStyle w:val="Default"/>
        <w:rPr>
          <w:sz w:val="28"/>
          <w:szCs w:val="28"/>
        </w:rPr>
      </w:pPr>
      <w:r w:rsidRPr="00C3683F">
        <w:rPr>
          <w:sz w:val="28"/>
          <w:szCs w:val="28"/>
        </w:rPr>
        <w:t xml:space="preserve">2.7. Представленные на Конкурс работы не рецензируются и не возвращаются. Организаторы оставляют за собой право использования присланных работ по своему усмотрению. </w:t>
      </w:r>
    </w:p>
    <w:p w:rsidR="00C3683F" w:rsidRDefault="00C3683F" w:rsidP="00C3683F">
      <w:pPr>
        <w:tabs>
          <w:tab w:val="left" w:pos="4204"/>
        </w:tabs>
        <w:spacing w:after="0" w:line="240" w:lineRule="auto"/>
        <w:ind w:right="-20"/>
        <w:jc w:val="center"/>
        <w:rPr>
          <w:rFonts w:ascii="Times New Roman" w:hAnsi="Times New Roman" w:cs="Times New Roman"/>
          <w:b/>
          <w:bCs/>
          <w:sz w:val="28"/>
          <w:szCs w:val="28"/>
        </w:rPr>
      </w:pPr>
      <w:r w:rsidRPr="00C3683F">
        <w:rPr>
          <w:rFonts w:ascii="Times New Roman" w:hAnsi="Times New Roman" w:cs="Times New Roman"/>
          <w:b/>
          <w:bCs/>
          <w:sz w:val="28"/>
          <w:szCs w:val="28"/>
        </w:rPr>
        <w:t>III. Порядок проведения Конкурса</w:t>
      </w:r>
    </w:p>
    <w:p w:rsidR="00C3683F" w:rsidRPr="009A2D0B" w:rsidRDefault="00C3683F" w:rsidP="00C3683F">
      <w:pPr>
        <w:pStyle w:val="Default"/>
        <w:rPr>
          <w:sz w:val="28"/>
          <w:szCs w:val="28"/>
        </w:rPr>
      </w:pPr>
      <w:r w:rsidRPr="009A2D0B">
        <w:rPr>
          <w:sz w:val="28"/>
          <w:szCs w:val="28"/>
        </w:rPr>
        <w:t xml:space="preserve">3.1. Организация муниципального  этапа Конкурса осуществляется муниципальным органом управления образованием. </w:t>
      </w:r>
    </w:p>
    <w:p w:rsidR="00C3683F" w:rsidRPr="009A2D0B" w:rsidRDefault="00C3683F" w:rsidP="00C3683F">
      <w:pPr>
        <w:tabs>
          <w:tab w:val="left" w:pos="4204"/>
        </w:tabs>
        <w:spacing w:after="0" w:line="240" w:lineRule="auto"/>
        <w:ind w:right="-20"/>
        <w:rPr>
          <w:rFonts w:ascii="Times New Roman" w:hAnsi="Times New Roman" w:cs="Times New Roman"/>
          <w:sz w:val="28"/>
          <w:szCs w:val="28"/>
        </w:rPr>
      </w:pPr>
      <w:r w:rsidRPr="009A2D0B">
        <w:rPr>
          <w:rFonts w:ascii="Times New Roman" w:hAnsi="Times New Roman" w:cs="Times New Roman"/>
          <w:sz w:val="28"/>
          <w:szCs w:val="28"/>
        </w:rPr>
        <w:t>3.2. Муниципальный орган управления образования с 1 апреля по 22 мая текущего года проведения Конкурса проводит отбор лучших работ. Письменные работы (сочинение, эссе, стихотворение) направляются на республиканский этап Конкурса не позднее</w:t>
      </w:r>
      <w:r w:rsidR="00262DC3" w:rsidRPr="009A2D0B">
        <w:rPr>
          <w:rFonts w:ascii="Times New Roman" w:hAnsi="Times New Roman" w:cs="Times New Roman"/>
          <w:sz w:val="28"/>
          <w:szCs w:val="28"/>
        </w:rPr>
        <w:t xml:space="preserve"> 25</w:t>
      </w:r>
      <w:r w:rsidRPr="009A2D0B">
        <w:rPr>
          <w:rFonts w:ascii="Times New Roman" w:hAnsi="Times New Roman" w:cs="Times New Roman"/>
          <w:sz w:val="28"/>
          <w:szCs w:val="28"/>
        </w:rPr>
        <w:t xml:space="preserve"> мая текущего года</w:t>
      </w:r>
      <w:r w:rsidR="00262DC3" w:rsidRPr="009A2D0B">
        <w:rPr>
          <w:rFonts w:ascii="Times New Roman" w:hAnsi="Times New Roman" w:cs="Times New Roman"/>
          <w:sz w:val="28"/>
          <w:szCs w:val="28"/>
        </w:rPr>
        <w:t>.</w:t>
      </w:r>
    </w:p>
    <w:p w:rsidR="009A2D0B" w:rsidRPr="009A2D0B" w:rsidRDefault="009A2D0B" w:rsidP="009A2D0B">
      <w:pPr>
        <w:pStyle w:val="Default"/>
        <w:rPr>
          <w:sz w:val="28"/>
          <w:szCs w:val="28"/>
        </w:rPr>
      </w:pPr>
      <w:r w:rsidRPr="009A2D0B">
        <w:rPr>
          <w:sz w:val="28"/>
          <w:szCs w:val="28"/>
        </w:rPr>
        <w:t xml:space="preserve">К каждой работе должны быть приложены: </w:t>
      </w:r>
    </w:p>
    <w:p w:rsidR="009A2D0B" w:rsidRPr="009A2D0B" w:rsidRDefault="009A2D0B" w:rsidP="009A2D0B">
      <w:pPr>
        <w:pStyle w:val="Default"/>
        <w:rPr>
          <w:sz w:val="28"/>
          <w:szCs w:val="28"/>
        </w:rPr>
      </w:pPr>
      <w:r w:rsidRPr="009A2D0B">
        <w:rPr>
          <w:sz w:val="28"/>
          <w:szCs w:val="28"/>
        </w:rPr>
        <w:t>- заявка участника Конкурса (приложение</w:t>
      </w:r>
      <w:proofErr w:type="gramStart"/>
      <w:r w:rsidRPr="009A2D0B">
        <w:rPr>
          <w:sz w:val="28"/>
          <w:szCs w:val="28"/>
        </w:rPr>
        <w:t xml:space="preserve"> )</w:t>
      </w:r>
      <w:proofErr w:type="gramEnd"/>
      <w:r w:rsidRPr="009A2D0B">
        <w:rPr>
          <w:sz w:val="28"/>
          <w:szCs w:val="28"/>
        </w:rPr>
        <w:t xml:space="preserve">; </w:t>
      </w:r>
    </w:p>
    <w:p w:rsidR="009A2D0B" w:rsidRPr="009A2D0B" w:rsidRDefault="009A2D0B" w:rsidP="009A2D0B">
      <w:pPr>
        <w:tabs>
          <w:tab w:val="left" w:pos="4204"/>
        </w:tabs>
        <w:spacing w:after="0" w:line="240" w:lineRule="auto"/>
        <w:ind w:right="-20"/>
        <w:rPr>
          <w:rFonts w:ascii="Times New Roman" w:hAnsi="Times New Roman" w:cs="Times New Roman"/>
          <w:sz w:val="28"/>
          <w:szCs w:val="28"/>
        </w:rPr>
      </w:pPr>
      <w:r w:rsidRPr="009A2D0B">
        <w:rPr>
          <w:rFonts w:ascii="Times New Roman" w:hAnsi="Times New Roman" w:cs="Times New Roman"/>
          <w:sz w:val="28"/>
          <w:szCs w:val="28"/>
        </w:rPr>
        <w:t>- информация об участнике (приложение</w:t>
      </w:r>
      <w:proofErr w:type="gramStart"/>
      <w:r w:rsidRPr="009A2D0B">
        <w:rPr>
          <w:rFonts w:ascii="Times New Roman" w:hAnsi="Times New Roman" w:cs="Times New Roman"/>
          <w:sz w:val="28"/>
          <w:szCs w:val="28"/>
        </w:rPr>
        <w:t xml:space="preserve"> )</w:t>
      </w:r>
      <w:proofErr w:type="gramEnd"/>
      <w:r w:rsidRPr="009A2D0B">
        <w:rPr>
          <w:rFonts w:ascii="Times New Roman" w:hAnsi="Times New Roman" w:cs="Times New Roman"/>
          <w:sz w:val="28"/>
          <w:szCs w:val="28"/>
        </w:rPr>
        <w:t>.</w:t>
      </w:r>
    </w:p>
    <w:p w:rsidR="009A2D0B" w:rsidRPr="009A2D0B" w:rsidRDefault="009A2D0B" w:rsidP="009A2D0B">
      <w:pPr>
        <w:tabs>
          <w:tab w:val="left" w:pos="4204"/>
        </w:tabs>
        <w:spacing w:after="0" w:line="240" w:lineRule="auto"/>
        <w:ind w:right="-20"/>
        <w:rPr>
          <w:rFonts w:ascii="Times New Roman" w:hAnsi="Times New Roman" w:cs="Times New Roman"/>
          <w:sz w:val="28"/>
          <w:szCs w:val="28"/>
        </w:rPr>
      </w:pPr>
      <w:r w:rsidRPr="009A2D0B">
        <w:rPr>
          <w:rFonts w:ascii="Times New Roman" w:hAnsi="Times New Roman" w:cs="Times New Roman"/>
          <w:sz w:val="28"/>
          <w:szCs w:val="28"/>
        </w:rPr>
        <w:t>3.3. Работы, представленные на конкурс с нарушением этих требований, конкурсной комиссией не рассматриваются.</w:t>
      </w:r>
    </w:p>
    <w:p w:rsidR="009A2D0B" w:rsidRPr="009A2D0B" w:rsidRDefault="009A2D0B" w:rsidP="009A2D0B">
      <w:pPr>
        <w:pStyle w:val="Default"/>
        <w:rPr>
          <w:sz w:val="28"/>
          <w:szCs w:val="28"/>
        </w:rPr>
      </w:pPr>
      <w:r w:rsidRPr="009A2D0B">
        <w:rPr>
          <w:sz w:val="28"/>
          <w:szCs w:val="28"/>
        </w:rPr>
        <w:t xml:space="preserve">3.4. Участник даёт организаторам свое согласие </w:t>
      </w:r>
      <w:proofErr w:type="gramStart"/>
      <w:r w:rsidRPr="009A2D0B">
        <w:rPr>
          <w:sz w:val="28"/>
          <w:szCs w:val="28"/>
        </w:rPr>
        <w:t>на</w:t>
      </w:r>
      <w:proofErr w:type="gramEnd"/>
      <w:r w:rsidRPr="009A2D0B">
        <w:rPr>
          <w:sz w:val="28"/>
          <w:szCs w:val="28"/>
        </w:rPr>
        <w:t xml:space="preserve">: </w:t>
      </w:r>
    </w:p>
    <w:p w:rsidR="009A2D0B" w:rsidRPr="009A2D0B" w:rsidRDefault="009A2D0B" w:rsidP="009A2D0B">
      <w:pPr>
        <w:pStyle w:val="Default"/>
        <w:rPr>
          <w:sz w:val="28"/>
          <w:szCs w:val="28"/>
        </w:rPr>
      </w:pPr>
      <w:r w:rsidRPr="009A2D0B">
        <w:rPr>
          <w:sz w:val="28"/>
          <w:szCs w:val="28"/>
        </w:rPr>
        <w:t xml:space="preserve">- обработку своих персональных данных (сбор, систематизацию, накопление, использование, хранение) в соответствии с требованиями Федерального закона №152-ФЗ от 27.07.2006 г. «О персональных данных». Согласие может быть отозвано участником в соответствии с требованиями законодательства РФ. В данном случае организаторы прекращают обработку персональных данных, которые будут подвергнуты уничтожению, если федеральными законами РФ и другими нормативными актами не установлено иное; </w:t>
      </w:r>
    </w:p>
    <w:p w:rsidR="009A2D0B" w:rsidRDefault="009A2D0B" w:rsidP="009A2D0B">
      <w:pPr>
        <w:tabs>
          <w:tab w:val="left" w:pos="4204"/>
        </w:tabs>
        <w:spacing w:after="0" w:line="240" w:lineRule="auto"/>
        <w:ind w:right="-20"/>
        <w:rPr>
          <w:rFonts w:ascii="Times New Roman" w:hAnsi="Times New Roman" w:cs="Times New Roman"/>
          <w:sz w:val="28"/>
          <w:szCs w:val="28"/>
        </w:rPr>
      </w:pPr>
      <w:r w:rsidRPr="009A2D0B">
        <w:rPr>
          <w:rFonts w:ascii="Times New Roman" w:hAnsi="Times New Roman" w:cs="Times New Roman"/>
          <w:sz w:val="28"/>
          <w:szCs w:val="28"/>
        </w:rPr>
        <w:t xml:space="preserve">- то, что организаторы имеют право на размещение персональных данных участников Конкурса в сети Интернет с целью публикации информации о Конкурсе </w:t>
      </w:r>
      <w:r w:rsidRPr="009A2D0B">
        <w:rPr>
          <w:rFonts w:ascii="Times New Roman" w:hAnsi="Times New Roman" w:cs="Times New Roman"/>
          <w:sz w:val="28"/>
          <w:szCs w:val="28"/>
        </w:rPr>
        <w:lastRenderedPageBreak/>
        <w:t>и его результатах с использованием фамилии, имени, отчества, класса, названия образовательной организации, указанием статуса участника.</w:t>
      </w:r>
    </w:p>
    <w:p w:rsidR="009A2D0B" w:rsidRDefault="009A2D0B" w:rsidP="009A2D0B">
      <w:pPr>
        <w:pStyle w:val="Default"/>
        <w:rPr>
          <w:sz w:val="28"/>
          <w:szCs w:val="28"/>
        </w:rPr>
      </w:pPr>
      <w:r>
        <w:rPr>
          <w:b/>
          <w:bCs/>
          <w:sz w:val="28"/>
          <w:szCs w:val="28"/>
        </w:rPr>
        <w:t xml:space="preserve">IV. Критерии оценки </w:t>
      </w:r>
    </w:p>
    <w:p w:rsidR="009A2D0B" w:rsidRDefault="009A2D0B" w:rsidP="009A2D0B">
      <w:pPr>
        <w:pStyle w:val="Default"/>
        <w:rPr>
          <w:sz w:val="28"/>
          <w:szCs w:val="28"/>
        </w:rPr>
      </w:pPr>
      <w:r>
        <w:rPr>
          <w:sz w:val="28"/>
          <w:szCs w:val="28"/>
        </w:rPr>
        <w:t xml:space="preserve">4.1. Члены конкурсной комиссии оценивают конкурсные материалы по пятибалльной шкале по следующим критериям: </w:t>
      </w:r>
    </w:p>
    <w:p w:rsidR="009A2D0B" w:rsidRDefault="009A2D0B" w:rsidP="009A2D0B">
      <w:pPr>
        <w:pStyle w:val="Default"/>
        <w:rPr>
          <w:sz w:val="28"/>
          <w:szCs w:val="28"/>
        </w:rPr>
      </w:pPr>
      <w:r>
        <w:rPr>
          <w:sz w:val="28"/>
          <w:szCs w:val="28"/>
        </w:rPr>
        <w:t xml:space="preserve">- соответствие формы, смысла и содержания работы тематике Конкурса; </w:t>
      </w:r>
    </w:p>
    <w:p w:rsidR="009A2D0B" w:rsidRDefault="009A2D0B" w:rsidP="009A2D0B">
      <w:pPr>
        <w:pStyle w:val="Default"/>
        <w:rPr>
          <w:sz w:val="28"/>
          <w:szCs w:val="28"/>
        </w:rPr>
      </w:pPr>
      <w:r>
        <w:rPr>
          <w:sz w:val="28"/>
          <w:szCs w:val="28"/>
        </w:rPr>
        <w:t xml:space="preserve">- убедительность и доступность изложения; </w:t>
      </w:r>
    </w:p>
    <w:p w:rsidR="00F66246" w:rsidRDefault="009A2D0B" w:rsidP="009A2D0B">
      <w:pPr>
        <w:pStyle w:val="Default"/>
        <w:rPr>
          <w:sz w:val="28"/>
          <w:szCs w:val="28"/>
        </w:rPr>
      </w:pPr>
      <w:r>
        <w:rPr>
          <w:sz w:val="28"/>
          <w:szCs w:val="28"/>
        </w:rPr>
        <w:t xml:space="preserve">- эмоциональное воздействие; </w:t>
      </w:r>
    </w:p>
    <w:p w:rsidR="009A2D0B" w:rsidRDefault="009A2D0B" w:rsidP="009A2D0B">
      <w:pPr>
        <w:pStyle w:val="Default"/>
        <w:rPr>
          <w:sz w:val="28"/>
          <w:szCs w:val="28"/>
        </w:rPr>
      </w:pPr>
      <w:r>
        <w:rPr>
          <w:sz w:val="28"/>
          <w:szCs w:val="28"/>
        </w:rPr>
        <w:t xml:space="preserve">- культура письменной речи / творческая составляющая работы; </w:t>
      </w:r>
    </w:p>
    <w:p w:rsidR="009A2D0B" w:rsidRDefault="009A2D0B" w:rsidP="009A2D0B">
      <w:pPr>
        <w:pStyle w:val="Default"/>
        <w:rPr>
          <w:sz w:val="28"/>
          <w:szCs w:val="28"/>
        </w:rPr>
      </w:pPr>
      <w:r>
        <w:rPr>
          <w:sz w:val="28"/>
          <w:szCs w:val="28"/>
        </w:rPr>
        <w:t xml:space="preserve">- культура оформления работы. </w:t>
      </w:r>
    </w:p>
    <w:p w:rsidR="009A2D0B" w:rsidRDefault="009A2D0B" w:rsidP="009A2D0B">
      <w:pPr>
        <w:pStyle w:val="Default"/>
        <w:rPr>
          <w:sz w:val="28"/>
          <w:szCs w:val="28"/>
        </w:rPr>
      </w:pPr>
      <w:r>
        <w:rPr>
          <w:b/>
          <w:bCs/>
          <w:sz w:val="28"/>
          <w:szCs w:val="28"/>
        </w:rPr>
        <w:t xml:space="preserve">V. Награждение победителей Конкурса </w:t>
      </w:r>
    </w:p>
    <w:p w:rsidR="009A2D0B" w:rsidRDefault="009A2D0B" w:rsidP="009A2D0B">
      <w:pPr>
        <w:tabs>
          <w:tab w:val="left" w:pos="4204"/>
        </w:tabs>
        <w:spacing w:after="0" w:line="240" w:lineRule="auto"/>
        <w:ind w:right="-20"/>
        <w:rPr>
          <w:rFonts w:ascii="Times New Roman" w:hAnsi="Times New Roman" w:cs="Times New Roman"/>
          <w:sz w:val="28"/>
          <w:szCs w:val="28"/>
        </w:rPr>
      </w:pPr>
      <w:r w:rsidRPr="009A2D0B">
        <w:rPr>
          <w:rFonts w:ascii="Times New Roman" w:hAnsi="Times New Roman" w:cs="Times New Roman"/>
          <w:sz w:val="28"/>
          <w:szCs w:val="28"/>
        </w:rPr>
        <w:t>5.1. Победители Конкурса награждаются дипломами.</w:t>
      </w: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Pr="009A2D0B" w:rsidRDefault="009A2D0B" w:rsidP="009A2D0B">
      <w:pPr>
        <w:pStyle w:val="Default"/>
        <w:jc w:val="center"/>
        <w:rPr>
          <w:sz w:val="28"/>
          <w:szCs w:val="28"/>
        </w:rPr>
      </w:pPr>
      <w:r w:rsidRPr="009A2D0B">
        <w:rPr>
          <w:sz w:val="28"/>
          <w:szCs w:val="28"/>
        </w:rPr>
        <w:lastRenderedPageBreak/>
        <w:t>Заявка</w:t>
      </w:r>
    </w:p>
    <w:p w:rsidR="009A2D0B" w:rsidRPr="009A2D0B" w:rsidRDefault="009A2D0B" w:rsidP="009A2D0B">
      <w:pPr>
        <w:pStyle w:val="Default"/>
        <w:jc w:val="center"/>
        <w:rPr>
          <w:sz w:val="28"/>
          <w:szCs w:val="28"/>
        </w:rPr>
      </w:pPr>
      <w:r w:rsidRPr="009A2D0B">
        <w:rPr>
          <w:sz w:val="28"/>
          <w:szCs w:val="28"/>
        </w:rPr>
        <w:t>на республиканский конкурс творческих работ</w:t>
      </w:r>
    </w:p>
    <w:p w:rsidR="009A2D0B" w:rsidRPr="009A2D0B" w:rsidRDefault="009A2D0B" w:rsidP="009A2D0B">
      <w:pPr>
        <w:pStyle w:val="Default"/>
        <w:jc w:val="center"/>
        <w:rPr>
          <w:sz w:val="28"/>
          <w:szCs w:val="28"/>
        </w:rPr>
      </w:pPr>
      <w:r w:rsidRPr="009A2D0B">
        <w:rPr>
          <w:sz w:val="28"/>
          <w:szCs w:val="28"/>
        </w:rPr>
        <w:t>_______________________________________</w:t>
      </w:r>
    </w:p>
    <w:p w:rsidR="009A2D0B" w:rsidRDefault="009A2D0B" w:rsidP="009A2D0B">
      <w:pPr>
        <w:tabs>
          <w:tab w:val="left" w:pos="4204"/>
        </w:tabs>
        <w:spacing w:after="0" w:line="240" w:lineRule="auto"/>
        <w:ind w:right="-20"/>
        <w:jc w:val="center"/>
        <w:rPr>
          <w:rFonts w:ascii="Times New Roman" w:hAnsi="Times New Roman" w:cs="Times New Roman"/>
          <w:sz w:val="28"/>
          <w:szCs w:val="28"/>
        </w:rPr>
      </w:pPr>
      <w:r w:rsidRPr="009A2D0B">
        <w:rPr>
          <w:rFonts w:ascii="Times New Roman" w:hAnsi="Times New Roman" w:cs="Times New Roman"/>
          <w:sz w:val="28"/>
          <w:szCs w:val="28"/>
        </w:rPr>
        <w:t>(муниципальный орган управления образованием)</w:t>
      </w:r>
    </w:p>
    <w:p w:rsidR="009A2D0B" w:rsidRDefault="009A2D0B" w:rsidP="009A2D0B">
      <w:pPr>
        <w:tabs>
          <w:tab w:val="left" w:pos="4204"/>
        </w:tabs>
        <w:spacing w:after="0" w:line="240" w:lineRule="auto"/>
        <w:ind w:right="-20"/>
        <w:jc w:val="center"/>
        <w:rPr>
          <w:rFonts w:ascii="Times New Roman" w:hAnsi="Times New Roman" w:cs="Times New Roman"/>
          <w:sz w:val="28"/>
          <w:szCs w:val="28"/>
        </w:rPr>
      </w:pPr>
    </w:p>
    <w:tbl>
      <w:tblPr>
        <w:tblStyle w:val="a5"/>
        <w:tblW w:w="0" w:type="auto"/>
        <w:tblLook w:val="04A0"/>
      </w:tblPr>
      <w:tblGrid>
        <w:gridCol w:w="675"/>
        <w:gridCol w:w="4535"/>
        <w:gridCol w:w="2606"/>
        <w:gridCol w:w="2606"/>
      </w:tblGrid>
      <w:tr w:rsidR="009A2D0B" w:rsidRPr="009A2D0B" w:rsidTr="009A2D0B">
        <w:tc>
          <w:tcPr>
            <w:tcW w:w="675" w:type="dxa"/>
          </w:tcPr>
          <w:p w:rsidR="009A2D0B" w:rsidRPr="009A2D0B" w:rsidRDefault="009A2D0B" w:rsidP="009A2D0B">
            <w:pPr>
              <w:tabs>
                <w:tab w:val="left" w:pos="4204"/>
              </w:tabs>
              <w:ind w:right="-20"/>
              <w:jc w:val="center"/>
              <w:rPr>
                <w:rFonts w:ascii="Times New Roman" w:hAnsi="Times New Roman" w:cs="Times New Roman"/>
                <w:sz w:val="28"/>
                <w:szCs w:val="28"/>
              </w:rPr>
            </w:pPr>
            <w:r>
              <w:rPr>
                <w:rFonts w:ascii="Times New Roman" w:hAnsi="Times New Roman" w:cs="Times New Roman"/>
                <w:sz w:val="28"/>
                <w:szCs w:val="28"/>
              </w:rPr>
              <w:t>№</w:t>
            </w:r>
          </w:p>
        </w:tc>
        <w:tc>
          <w:tcPr>
            <w:tcW w:w="4535" w:type="dxa"/>
          </w:tcPr>
          <w:p w:rsidR="009A2D0B" w:rsidRPr="009A2D0B" w:rsidRDefault="009A2D0B" w:rsidP="009A2D0B">
            <w:pPr>
              <w:pStyle w:val="Default"/>
              <w:jc w:val="center"/>
              <w:rPr>
                <w:sz w:val="20"/>
                <w:szCs w:val="20"/>
              </w:rPr>
            </w:pPr>
            <w:r w:rsidRPr="009A2D0B">
              <w:rPr>
                <w:sz w:val="20"/>
                <w:szCs w:val="20"/>
              </w:rPr>
              <w:t>ФИО</w:t>
            </w:r>
          </w:p>
          <w:p w:rsidR="009A2D0B" w:rsidRPr="009A2D0B" w:rsidRDefault="009A2D0B" w:rsidP="009A2D0B">
            <w:pPr>
              <w:tabs>
                <w:tab w:val="left" w:pos="4204"/>
              </w:tabs>
              <w:ind w:right="-20"/>
              <w:jc w:val="center"/>
              <w:rPr>
                <w:rFonts w:ascii="Times New Roman" w:hAnsi="Times New Roman" w:cs="Times New Roman"/>
                <w:sz w:val="28"/>
                <w:szCs w:val="28"/>
              </w:rPr>
            </w:pPr>
            <w:r w:rsidRPr="009A2D0B">
              <w:rPr>
                <w:rFonts w:ascii="Times New Roman" w:hAnsi="Times New Roman" w:cs="Times New Roman"/>
                <w:sz w:val="20"/>
                <w:szCs w:val="20"/>
              </w:rPr>
              <w:t>участника</w:t>
            </w:r>
          </w:p>
        </w:tc>
        <w:tc>
          <w:tcPr>
            <w:tcW w:w="2606" w:type="dxa"/>
          </w:tcPr>
          <w:p w:rsidR="009A2D0B" w:rsidRPr="009A2D0B" w:rsidRDefault="009A2D0B" w:rsidP="009A2D0B">
            <w:pPr>
              <w:pStyle w:val="Default"/>
              <w:jc w:val="center"/>
              <w:rPr>
                <w:sz w:val="20"/>
                <w:szCs w:val="20"/>
              </w:rPr>
            </w:pPr>
            <w:r w:rsidRPr="009A2D0B">
              <w:rPr>
                <w:sz w:val="20"/>
                <w:szCs w:val="20"/>
              </w:rPr>
              <w:t>Образовательная</w:t>
            </w:r>
          </w:p>
          <w:p w:rsidR="009A2D0B" w:rsidRPr="009A2D0B" w:rsidRDefault="009A2D0B" w:rsidP="009A2D0B">
            <w:pPr>
              <w:pStyle w:val="Default"/>
              <w:jc w:val="center"/>
              <w:rPr>
                <w:sz w:val="20"/>
                <w:szCs w:val="20"/>
              </w:rPr>
            </w:pPr>
            <w:r w:rsidRPr="009A2D0B">
              <w:rPr>
                <w:sz w:val="20"/>
                <w:szCs w:val="20"/>
              </w:rPr>
              <w:t>организация</w:t>
            </w:r>
          </w:p>
          <w:p w:rsidR="009A2D0B" w:rsidRPr="009A2D0B" w:rsidRDefault="009A2D0B" w:rsidP="009A2D0B">
            <w:pPr>
              <w:tabs>
                <w:tab w:val="left" w:pos="4204"/>
              </w:tabs>
              <w:ind w:right="-20"/>
              <w:jc w:val="center"/>
              <w:rPr>
                <w:rFonts w:ascii="Times New Roman" w:hAnsi="Times New Roman" w:cs="Times New Roman"/>
                <w:sz w:val="28"/>
                <w:szCs w:val="28"/>
              </w:rPr>
            </w:pPr>
            <w:r w:rsidRPr="009A2D0B">
              <w:rPr>
                <w:rFonts w:ascii="Times New Roman" w:hAnsi="Times New Roman" w:cs="Times New Roman"/>
                <w:sz w:val="20"/>
                <w:szCs w:val="20"/>
              </w:rPr>
              <w:t>(по уставу ОУ)</w:t>
            </w:r>
          </w:p>
        </w:tc>
        <w:tc>
          <w:tcPr>
            <w:tcW w:w="2606" w:type="dxa"/>
          </w:tcPr>
          <w:p w:rsidR="009A2D0B" w:rsidRPr="009A2D0B" w:rsidRDefault="009A2D0B" w:rsidP="009A2D0B">
            <w:pPr>
              <w:tabs>
                <w:tab w:val="left" w:pos="4204"/>
              </w:tabs>
              <w:ind w:right="-20"/>
              <w:jc w:val="center"/>
              <w:rPr>
                <w:rFonts w:ascii="Times New Roman" w:hAnsi="Times New Roman" w:cs="Times New Roman"/>
                <w:sz w:val="28"/>
                <w:szCs w:val="28"/>
              </w:rPr>
            </w:pPr>
            <w:r w:rsidRPr="009A2D0B">
              <w:rPr>
                <w:rFonts w:ascii="Times New Roman" w:hAnsi="Times New Roman" w:cs="Times New Roman"/>
                <w:sz w:val="20"/>
                <w:szCs w:val="20"/>
              </w:rPr>
              <w:t>Класс</w:t>
            </w:r>
          </w:p>
        </w:tc>
      </w:tr>
      <w:tr w:rsidR="009A2D0B" w:rsidTr="009A2D0B">
        <w:tc>
          <w:tcPr>
            <w:tcW w:w="675" w:type="dxa"/>
          </w:tcPr>
          <w:p w:rsidR="009A2D0B" w:rsidRDefault="009A2D0B" w:rsidP="009A2D0B">
            <w:pPr>
              <w:tabs>
                <w:tab w:val="left" w:pos="4204"/>
              </w:tabs>
              <w:ind w:right="-20"/>
              <w:jc w:val="center"/>
              <w:rPr>
                <w:rFonts w:ascii="Times New Roman" w:hAnsi="Times New Roman" w:cs="Times New Roman"/>
                <w:sz w:val="28"/>
                <w:szCs w:val="28"/>
              </w:rPr>
            </w:pPr>
          </w:p>
        </w:tc>
        <w:tc>
          <w:tcPr>
            <w:tcW w:w="4535" w:type="dxa"/>
          </w:tcPr>
          <w:p w:rsidR="009A2D0B" w:rsidRDefault="009A2D0B" w:rsidP="009A2D0B">
            <w:pPr>
              <w:tabs>
                <w:tab w:val="left" w:pos="4204"/>
              </w:tabs>
              <w:ind w:right="-20"/>
              <w:jc w:val="center"/>
              <w:rPr>
                <w:rFonts w:ascii="Times New Roman" w:hAnsi="Times New Roman" w:cs="Times New Roman"/>
                <w:sz w:val="28"/>
                <w:szCs w:val="28"/>
              </w:rPr>
            </w:pPr>
          </w:p>
        </w:tc>
        <w:tc>
          <w:tcPr>
            <w:tcW w:w="2606" w:type="dxa"/>
          </w:tcPr>
          <w:p w:rsidR="009A2D0B" w:rsidRDefault="009A2D0B" w:rsidP="009A2D0B">
            <w:pPr>
              <w:tabs>
                <w:tab w:val="left" w:pos="4204"/>
              </w:tabs>
              <w:ind w:right="-20"/>
              <w:jc w:val="center"/>
              <w:rPr>
                <w:rFonts w:ascii="Times New Roman" w:hAnsi="Times New Roman" w:cs="Times New Roman"/>
                <w:sz w:val="28"/>
                <w:szCs w:val="28"/>
              </w:rPr>
            </w:pPr>
          </w:p>
        </w:tc>
        <w:tc>
          <w:tcPr>
            <w:tcW w:w="2606" w:type="dxa"/>
          </w:tcPr>
          <w:p w:rsidR="009A2D0B" w:rsidRDefault="009A2D0B" w:rsidP="009A2D0B">
            <w:pPr>
              <w:tabs>
                <w:tab w:val="left" w:pos="4204"/>
              </w:tabs>
              <w:ind w:right="-20"/>
              <w:jc w:val="center"/>
              <w:rPr>
                <w:rFonts w:ascii="Times New Roman" w:hAnsi="Times New Roman" w:cs="Times New Roman"/>
                <w:sz w:val="28"/>
                <w:szCs w:val="28"/>
              </w:rPr>
            </w:pPr>
          </w:p>
        </w:tc>
      </w:tr>
      <w:tr w:rsidR="009A2D0B" w:rsidTr="009A2D0B">
        <w:tc>
          <w:tcPr>
            <w:tcW w:w="675" w:type="dxa"/>
          </w:tcPr>
          <w:p w:rsidR="009A2D0B" w:rsidRDefault="009A2D0B" w:rsidP="009A2D0B">
            <w:pPr>
              <w:tabs>
                <w:tab w:val="left" w:pos="4204"/>
              </w:tabs>
              <w:ind w:right="-20"/>
              <w:jc w:val="center"/>
              <w:rPr>
                <w:rFonts w:ascii="Times New Roman" w:hAnsi="Times New Roman" w:cs="Times New Roman"/>
                <w:sz w:val="28"/>
                <w:szCs w:val="28"/>
              </w:rPr>
            </w:pPr>
          </w:p>
        </w:tc>
        <w:tc>
          <w:tcPr>
            <w:tcW w:w="4535" w:type="dxa"/>
          </w:tcPr>
          <w:p w:rsidR="009A2D0B" w:rsidRDefault="009A2D0B" w:rsidP="009A2D0B">
            <w:pPr>
              <w:tabs>
                <w:tab w:val="left" w:pos="4204"/>
              </w:tabs>
              <w:ind w:right="-20"/>
              <w:jc w:val="center"/>
              <w:rPr>
                <w:rFonts w:ascii="Times New Roman" w:hAnsi="Times New Roman" w:cs="Times New Roman"/>
                <w:sz w:val="28"/>
                <w:szCs w:val="28"/>
              </w:rPr>
            </w:pPr>
          </w:p>
        </w:tc>
        <w:tc>
          <w:tcPr>
            <w:tcW w:w="2606" w:type="dxa"/>
          </w:tcPr>
          <w:p w:rsidR="009A2D0B" w:rsidRDefault="009A2D0B" w:rsidP="009A2D0B">
            <w:pPr>
              <w:tabs>
                <w:tab w:val="left" w:pos="4204"/>
              </w:tabs>
              <w:ind w:right="-20"/>
              <w:jc w:val="center"/>
              <w:rPr>
                <w:rFonts w:ascii="Times New Roman" w:hAnsi="Times New Roman" w:cs="Times New Roman"/>
                <w:sz w:val="28"/>
                <w:szCs w:val="28"/>
              </w:rPr>
            </w:pPr>
          </w:p>
        </w:tc>
        <w:tc>
          <w:tcPr>
            <w:tcW w:w="2606" w:type="dxa"/>
          </w:tcPr>
          <w:p w:rsidR="009A2D0B" w:rsidRDefault="009A2D0B" w:rsidP="009A2D0B">
            <w:pPr>
              <w:tabs>
                <w:tab w:val="left" w:pos="4204"/>
              </w:tabs>
              <w:ind w:right="-20"/>
              <w:jc w:val="center"/>
              <w:rPr>
                <w:rFonts w:ascii="Times New Roman" w:hAnsi="Times New Roman" w:cs="Times New Roman"/>
                <w:sz w:val="28"/>
                <w:szCs w:val="28"/>
              </w:rPr>
            </w:pPr>
          </w:p>
        </w:tc>
      </w:tr>
    </w:tbl>
    <w:p w:rsidR="009A2D0B" w:rsidRDefault="009A2D0B" w:rsidP="009A2D0B">
      <w:pPr>
        <w:tabs>
          <w:tab w:val="left" w:pos="4204"/>
        </w:tabs>
        <w:spacing w:after="0" w:line="240" w:lineRule="auto"/>
        <w:ind w:right="-20"/>
        <w:jc w:val="center"/>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r>
        <w:rPr>
          <w:rFonts w:ascii="Times New Roman" w:hAnsi="Times New Roman" w:cs="Times New Roman"/>
          <w:sz w:val="28"/>
          <w:szCs w:val="28"/>
        </w:rPr>
        <w:t>Директор школы ________________/________________/</w:t>
      </w: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tabs>
          <w:tab w:val="left" w:pos="4204"/>
        </w:tabs>
        <w:spacing w:after="0" w:line="240" w:lineRule="auto"/>
        <w:ind w:right="-20"/>
        <w:rPr>
          <w:rFonts w:ascii="Times New Roman" w:hAnsi="Times New Roman" w:cs="Times New Roman"/>
          <w:sz w:val="28"/>
          <w:szCs w:val="28"/>
        </w:rPr>
      </w:pPr>
    </w:p>
    <w:p w:rsidR="009A2D0B" w:rsidRDefault="009A2D0B" w:rsidP="009A2D0B">
      <w:pPr>
        <w:pStyle w:val="Default"/>
        <w:rPr>
          <w:sz w:val="28"/>
          <w:szCs w:val="28"/>
        </w:rPr>
      </w:pPr>
    </w:p>
    <w:p w:rsidR="009A2D0B" w:rsidRDefault="009A2D0B" w:rsidP="009A2D0B">
      <w:pPr>
        <w:pStyle w:val="Default"/>
        <w:rPr>
          <w:sz w:val="28"/>
          <w:szCs w:val="28"/>
        </w:rPr>
      </w:pPr>
    </w:p>
    <w:p w:rsidR="009A2D0B" w:rsidRDefault="009A2D0B" w:rsidP="00FB74C6">
      <w:pPr>
        <w:pStyle w:val="Default"/>
        <w:jc w:val="center"/>
        <w:rPr>
          <w:sz w:val="28"/>
          <w:szCs w:val="28"/>
        </w:rPr>
      </w:pPr>
      <w:r>
        <w:rPr>
          <w:sz w:val="28"/>
          <w:szCs w:val="28"/>
        </w:rPr>
        <w:t>Образец титульного листа конкурсной работы</w:t>
      </w:r>
    </w:p>
    <w:p w:rsidR="009A2D0B" w:rsidRDefault="009A2D0B" w:rsidP="00FB74C6">
      <w:pPr>
        <w:pStyle w:val="Default"/>
        <w:jc w:val="center"/>
        <w:rPr>
          <w:sz w:val="28"/>
          <w:szCs w:val="28"/>
        </w:rPr>
      </w:pPr>
    </w:p>
    <w:p w:rsidR="009A2D0B" w:rsidRDefault="009A2D0B" w:rsidP="009A2D0B">
      <w:pPr>
        <w:pStyle w:val="Default"/>
        <w:rPr>
          <w:sz w:val="28"/>
          <w:szCs w:val="28"/>
        </w:rPr>
      </w:pPr>
    </w:p>
    <w:p w:rsidR="009A2D0B" w:rsidRDefault="009A2D0B" w:rsidP="009A2D0B">
      <w:pPr>
        <w:pStyle w:val="Default"/>
        <w:rPr>
          <w:sz w:val="28"/>
          <w:szCs w:val="28"/>
        </w:rPr>
      </w:pPr>
    </w:p>
    <w:p w:rsidR="009A2D0B" w:rsidRDefault="009A2D0B" w:rsidP="00F66246">
      <w:pPr>
        <w:pStyle w:val="Default"/>
        <w:jc w:val="center"/>
        <w:rPr>
          <w:sz w:val="28"/>
          <w:szCs w:val="28"/>
        </w:rPr>
      </w:pPr>
      <w:r>
        <w:rPr>
          <w:sz w:val="28"/>
          <w:szCs w:val="28"/>
        </w:rPr>
        <w:t>420110, г. Казань, ул. К. Маркса, дом 0</w:t>
      </w:r>
    </w:p>
    <w:p w:rsidR="009A2D0B" w:rsidRDefault="009A2D0B" w:rsidP="00F66246">
      <w:pPr>
        <w:pStyle w:val="Default"/>
        <w:jc w:val="center"/>
        <w:rPr>
          <w:sz w:val="28"/>
          <w:szCs w:val="28"/>
        </w:rPr>
      </w:pPr>
      <w:r>
        <w:rPr>
          <w:sz w:val="28"/>
          <w:szCs w:val="28"/>
        </w:rPr>
        <w:t>Муниципальное общеобразовательное учреждение «Школа № 0»</w:t>
      </w:r>
    </w:p>
    <w:p w:rsidR="009A2D0B" w:rsidRDefault="009A2D0B" w:rsidP="00F66246">
      <w:pPr>
        <w:pStyle w:val="Default"/>
        <w:jc w:val="center"/>
        <w:rPr>
          <w:sz w:val="28"/>
          <w:szCs w:val="28"/>
        </w:rPr>
      </w:pPr>
    </w:p>
    <w:p w:rsidR="009A2D0B" w:rsidRDefault="009A2D0B" w:rsidP="009A2D0B">
      <w:pPr>
        <w:pStyle w:val="Default"/>
        <w:rPr>
          <w:sz w:val="28"/>
          <w:szCs w:val="28"/>
        </w:rPr>
      </w:pPr>
    </w:p>
    <w:p w:rsidR="009A2D0B" w:rsidRDefault="009A2D0B" w:rsidP="009A2D0B">
      <w:pPr>
        <w:pStyle w:val="Default"/>
        <w:rPr>
          <w:sz w:val="28"/>
          <w:szCs w:val="28"/>
        </w:rPr>
      </w:pPr>
    </w:p>
    <w:p w:rsidR="009A2D0B" w:rsidRDefault="009A2D0B" w:rsidP="009A2D0B">
      <w:pPr>
        <w:pStyle w:val="Default"/>
        <w:jc w:val="center"/>
        <w:rPr>
          <w:sz w:val="28"/>
          <w:szCs w:val="28"/>
        </w:rPr>
      </w:pPr>
    </w:p>
    <w:p w:rsidR="009A2D0B" w:rsidRDefault="009A2D0B" w:rsidP="009A2D0B">
      <w:pPr>
        <w:pStyle w:val="Default"/>
        <w:jc w:val="center"/>
        <w:rPr>
          <w:sz w:val="28"/>
          <w:szCs w:val="28"/>
        </w:rPr>
      </w:pPr>
    </w:p>
    <w:p w:rsidR="009A2D0B" w:rsidRDefault="009A2D0B" w:rsidP="009A2D0B">
      <w:pPr>
        <w:pStyle w:val="Default"/>
        <w:jc w:val="center"/>
        <w:rPr>
          <w:sz w:val="28"/>
          <w:szCs w:val="28"/>
        </w:rPr>
      </w:pPr>
    </w:p>
    <w:p w:rsidR="009A2D0B" w:rsidRDefault="009A2D0B" w:rsidP="009A2D0B">
      <w:pPr>
        <w:pStyle w:val="Default"/>
        <w:jc w:val="center"/>
        <w:rPr>
          <w:sz w:val="28"/>
          <w:szCs w:val="28"/>
        </w:rPr>
      </w:pPr>
    </w:p>
    <w:p w:rsidR="009A2D0B" w:rsidRDefault="009A2D0B" w:rsidP="009A2D0B">
      <w:pPr>
        <w:pStyle w:val="Default"/>
        <w:jc w:val="center"/>
        <w:rPr>
          <w:sz w:val="28"/>
          <w:szCs w:val="28"/>
        </w:rPr>
      </w:pPr>
    </w:p>
    <w:p w:rsidR="009A2D0B" w:rsidRDefault="009A2D0B" w:rsidP="009A2D0B">
      <w:pPr>
        <w:pStyle w:val="Default"/>
        <w:jc w:val="center"/>
        <w:rPr>
          <w:sz w:val="28"/>
          <w:szCs w:val="28"/>
        </w:rPr>
      </w:pPr>
    </w:p>
    <w:p w:rsidR="009A2D0B" w:rsidRDefault="009A2D0B" w:rsidP="009A2D0B">
      <w:pPr>
        <w:pStyle w:val="Default"/>
        <w:jc w:val="center"/>
        <w:rPr>
          <w:sz w:val="28"/>
          <w:szCs w:val="28"/>
        </w:rPr>
      </w:pPr>
      <w:r>
        <w:rPr>
          <w:sz w:val="28"/>
          <w:szCs w:val="28"/>
        </w:rPr>
        <w:t>НАЗВАНИЕ КОНКУРСНОЙ РАБОТЫ</w:t>
      </w:r>
    </w:p>
    <w:p w:rsidR="009A2D0B" w:rsidRDefault="009A2D0B" w:rsidP="009A2D0B">
      <w:pPr>
        <w:pStyle w:val="Default"/>
        <w:rPr>
          <w:sz w:val="28"/>
          <w:szCs w:val="28"/>
        </w:rPr>
      </w:pPr>
    </w:p>
    <w:p w:rsidR="009A2D0B" w:rsidRDefault="009A2D0B" w:rsidP="009A2D0B">
      <w:pPr>
        <w:pStyle w:val="Default"/>
        <w:rPr>
          <w:sz w:val="28"/>
          <w:szCs w:val="28"/>
        </w:rPr>
      </w:pPr>
    </w:p>
    <w:p w:rsidR="009A2D0B" w:rsidRDefault="009A2D0B" w:rsidP="009A2D0B">
      <w:pPr>
        <w:pStyle w:val="Default"/>
        <w:rPr>
          <w:sz w:val="28"/>
          <w:szCs w:val="28"/>
        </w:rPr>
      </w:pPr>
    </w:p>
    <w:p w:rsidR="009A2D0B" w:rsidRDefault="009A2D0B" w:rsidP="009A2D0B">
      <w:pPr>
        <w:pStyle w:val="Default"/>
        <w:rPr>
          <w:sz w:val="28"/>
          <w:szCs w:val="28"/>
        </w:rPr>
      </w:pPr>
    </w:p>
    <w:p w:rsidR="009A2D0B" w:rsidRDefault="009A2D0B" w:rsidP="009A2D0B">
      <w:pPr>
        <w:pStyle w:val="Default"/>
        <w:rPr>
          <w:sz w:val="28"/>
          <w:szCs w:val="28"/>
        </w:rPr>
      </w:pPr>
    </w:p>
    <w:p w:rsidR="009A2D0B" w:rsidRDefault="009A2D0B" w:rsidP="009A2D0B">
      <w:pPr>
        <w:pStyle w:val="Default"/>
        <w:rPr>
          <w:sz w:val="28"/>
          <w:szCs w:val="28"/>
        </w:rPr>
      </w:pPr>
    </w:p>
    <w:p w:rsidR="009A2D0B" w:rsidRPr="00825914" w:rsidRDefault="009A2D0B" w:rsidP="009A2D0B">
      <w:pPr>
        <w:pStyle w:val="Default"/>
        <w:rPr>
          <w:sz w:val="28"/>
          <w:szCs w:val="28"/>
        </w:rPr>
      </w:pPr>
      <w:r>
        <w:rPr>
          <w:sz w:val="28"/>
          <w:szCs w:val="28"/>
        </w:rPr>
        <w:t xml:space="preserve">                                                                             </w:t>
      </w:r>
      <w:r w:rsidRPr="00825914">
        <w:rPr>
          <w:sz w:val="28"/>
          <w:szCs w:val="28"/>
        </w:rPr>
        <w:t xml:space="preserve">Работу выполнил: Николаев </w:t>
      </w:r>
    </w:p>
    <w:p w:rsidR="009A2D0B" w:rsidRPr="00825914" w:rsidRDefault="009A2D0B" w:rsidP="009A2D0B">
      <w:pPr>
        <w:pStyle w:val="Default"/>
        <w:rPr>
          <w:sz w:val="28"/>
          <w:szCs w:val="28"/>
        </w:rPr>
      </w:pPr>
    </w:p>
    <w:p w:rsidR="009A2D0B" w:rsidRPr="00825914" w:rsidRDefault="009A2D0B" w:rsidP="009A2D0B">
      <w:pPr>
        <w:pStyle w:val="Default"/>
        <w:rPr>
          <w:sz w:val="28"/>
          <w:szCs w:val="28"/>
        </w:rPr>
      </w:pPr>
      <w:r w:rsidRPr="00825914">
        <w:rPr>
          <w:sz w:val="28"/>
          <w:szCs w:val="28"/>
        </w:rPr>
        <w:t xml:space="preserve">                                                                          Антон Иванович </w:t>
      </w:r>
    </w:p>
    <w:p w:rsidR="009A2D0B" w:rsidRPr="00825914" w:rsidRDefault="009A2D0B" w:rsidP="009A2D0B">
      <w:pPr>
        <w:pStyle w:val="Default"/>
        <w:rPr>
          <w:sz w:val="28"/>
          <w:szCs w:val="28"/>
        </w:rPr>
      </w:pPr>
    </w:p>
    <w:p w:rsidR="009A2D0B" w:rsidRPr="00825914" w:rsidRDefault="009A2D0B" w:rsidP="009A2D0B">
      <w:pPr>
        <w:pStyle w:val="Default"/>
        <w:rPr>
          <w:sz w:val="28"/>
          <w:szCs w:val="28"/>
        </w:rPr>
      </w:pPr>
      <w:r w:rsidRPr="00825914">
        <w:rPr>
          <w:sz w:val="28"/>
          <w:szCs w:val="28"/>
        </w:rPr>
        <w:t xml:space="preserve">                                                                         ученик 10</w:t>
      </w:r>
      <w:proofErr w:type="gramStart"/>
      <w:r w:rsidRPr="00825914">
        <w:rPr>
          <w:sz w:val="28"/>
          <w:szCs w:val="28"/>
        </w:rPr>
        <w:t xml:space="preserve"> А</w:t>
      </w:r>
      <w:proofErr w:type="gramEnd"/>
      <w:r w:rsidRPr="00825914">
        <w:rPr>
          <w:sz w:val="28"/>
          <w:szCs w:val="28"/>
        </w:rPr>
        <w:t xml:space="preserve"> класса </w:t>
      </w:r>
    </w:p>
    <w:p w:rsidR="009A2D0B" w:rsidRPr="00825914" w:rsidRDefault="009A2D0B" w:rsidP="009A2D0B">
      <w:pPr>
        <w:pStyle w:val="Default"/>
        <w:rPr>
          <w:sz w:val="28"/>
          <w:szCs w:val="28"/>
        </w:rPr>
      </w:pPr>
    </w:p>
    <w:p w:rsidR="009A2D0B" w:rsidRPr="00825914" w:rsidRDefault="009A2D0B" w:rsidP="009A2D0B">
      <w:pPr>
        <w:pStyle w:val="Default"/>
        <w:rPr>
          <w:sz w:val="28"/>
          <w:szCs w:val="28"/>
        </w:rPr>
      </w:pPr>
      <w:r w:rsidRPr="00825914">
        <w:rPr>
          <w:sz w:val="28"/>
          <w:szCs w:val="28"/>
        </w:rPr>
        <w:t xml:space="preserve">                                                                        420110, г. Казань, ул. Ленина, д. 0, кв. 0 </w:t>
      </w:r>
    </w:p>
    <w:p w:rsidR="009A2D0B" w:rsidRPr="00825914" w:rsidRDefault="009A2D0B" w:rsidP="009A2D0B">
      <w:pPr>
        <w:pStyle w:val="Default"/>
        <w:rPr>
          <w:sz w:val="28"/>
          <w:szCs w:val="28"/>
        </w:rPr>
      </w:pPr>
    </w:p>
    <w:p w:rsidR="009A2D0B" w:rsidRPr="00825914" w:rsidRDefault="009A2D0B" w:rsidP="009A2D0B">
      <w:pPr>
        <w:pStyle w:val="Default"/>
        <w:rPr>
          <w:sz w:val="28"/>
          <w:szCs w:val="28"/>
        </w:rPr>
      </w:pPr>
      <w:r w:rsidRPr="00825914">
        <w:rPr>
          <w:sz w:val="28"/>
          <w:szCs w:val="28"/>
        </w:rPr>
        <w:t xml:space="preserve">                                                                       Тел.: (8-843) 000-00-00 </w:t>
      </w:r>
    </w:p>
    <w:p w:rsidR="009A2D0B" w:rsidRPr="00825914" w:rsidRDefault="009A2D0B" w:rsidP="009A2D0B">
      <w:pPr>
        <w:pStyle w:val="Default"/>
        <w:rPr>
          <w:sz w:val="28"/>
          <w:szCs w:val="28"/>
        </w:rPr>
      </w:pPr>
    </w:p>
    <w:p w:rsidR="009A2D0B" w:rsidRPr="00825914" w:rsidRDefault="009A2D0B" w:rsidP="009A2D0B">
      <w:pPr>
        <w:pStyle w:val="Default"/>
        <w:rPr>
          <w:sz w:val="28"/>
          <w:szCs w:val="28"/>
        </w:rPr>
      </w:pPr>
      <w:r w:rsidRPr="00825914">
        <w:rPr>
          <w:sz w:val="28"/>
          <w:szCs w:val="28"/>
        </w:rPr>
        <w:t xml:space="preserve">                                                                       Научный руководитель: Иванов </w:t>
      </w:r>
    </w:p>
    <w:p w:rsidR="009A2D0B" w:rsidRPr="00825914" w:rsidRDefault="009A2D0B" w:rsidP="009A2D0B">
      <w:pPr>
        <w:pStyle w:val="Default"/>
        <w:rPr>
          <w:sz w:val="28"/>
          <w:szCs w:val="28"/>
        </w:rPr>
      </w:pPr>
      <w:r w:rsidRPr="00825914">
        <w:rPr>
          <w:sz w:val="28"/>
          <w:szCs w:val="28"/>
        </w:rPr>
        <w:t xml:space="preserve">                                                  </w:t>
      </w:r>
    </w:p>
    <w:p w:rsidR="009A2D0B" w:rsidRPr="00825914" w:rsidRDefault="009A2D0B" w:rsidP="009A2D0B">
      <w:pPr>
        <w:pStyle w:val="Default"/>
        <w:rPr>
          <w:sz w:val="28"/>
          <w:szCs w:val="28"/>
        </w:rPr>
      </w:pPr>
      <w:r w:rsidRPr="00825914">
        <w:rPr>
          <w:sz w:val="28"/>
          <w:szCs w:val="28"/>
        </w:rPr>
        <w:t xml:space="preserve">                                                                       Антон Николаевич </w:t>
      </w:r>
    </w:p>
    <w:p w:rsidR="009A2D0B" w:rsidRPr="00825914" w:rsidRDefault="009A2D0B" w:rsidP="009A2D0B">
      <w:pPr>
        <w:pStyle w:val="Default"/>
        <w:rPr>
          <w:sz w:val="28"/>
          <w:szCs w:val="28"/>
        </w:rPr>
      </w:pPr>
      <w:r w:rsidRPr="00825914">
        <w:rPr>
          <w:sz w:val="28"/>
          <w:szCs w:val="28"/>
        </w:rPr>
        <w:t xml:space="preserve">            </w:t>
      </w:r>
    </w:p>
    <w:p w:rsidR="009A2D0B" w:rsidRPr="00825914" w:rsidRDefault="009A2D0B" w:rsidP="009A2D0B">
      <w:pPr>
        <w:pStyle w:val="Default"/>
        <w:rPr>
          <w:sz w:val="28"/>
          <w:szCs w:val="28"/>
        </w:rPr>
      </w:pPr>
      <w:r w:rsidRPr="00825914">
        <w:rPr>
          <w:sz w:val="28"/>
          <w:szCs w:val="28"/>
        </w:rPr>
        <w:t xml:space="preserve">                                                                      учитель обществознания МБОУ «Школа №  </w:t>
      </w:r>
    </w:p>
    <w:p w:rsidR="009A2D0B" w:rsidRPr="00825914" w:rsidRDefault="009A2D0B" w:rsidP="009A2D0B">
      <w:pPr>
        <w:pStyle w:val="Default"/>
        <w:rPr>
          <w:sz w:val="28"/>
          <w:szCs w:val="28"/>
        </w:rPr>
      </w:pPr>
      <w:r w:rsidRPr="00825914">
        <w:rPr>
          <w:sz w:val="28"/>
          <w:szCs w:val="28"/>
        </w:rPr>
        <w:t xml:space="preserve"> </w:t>
      </w:r>
    </w:p>
    <w:p w:rsidR="009A2D0B" w:rsidRPr="00825914" w:rsidRDefault="009A2D0B" w:rsidP="009A2D0B">
      <w:pPr>
        <w:pStyle w:val="Default"/>
        <w:rPr>
          <w:sz w:val="28"/>
          <w:szCs w:val="28"/>
        </w:rPr>
      </w:pPr>
      <w:r w:rsidRPr="00825914">
        <w:rPr>
          <w:sz w:val="28"/>
          <w:szCs w:val="28"/>
        </w:rPr>
        <w:t xml:space="preserve">                                                                      Тел.: (8-843) 000-00-00 </w:t>
      </w:r>
    </w:p>
    <w:p w:rsidR="009A2D0B" w:rsidRPr="00825914" w:rsidRDefault="009A2D0B" w:rsidP="009A2D0B">
      <w:pPr>
        <w:tabs>
          <w:tab w:val="left" w:pos="4204"/>
        </w:tabs>
        <w:spacing w:after="0" w:line="240" w:lineRule="auto"/>
        <w:ind w:right="-20"/>
        <w:rPr>
          <w:rFonts w:ascii="Times New Roman" w:hAnsi="Times New Roman" w:cs="Times New Roman"/>
          <w:sz w:val="28"/>
          <w:szCs w:val="28"/>
        </w:rPr>
      </w:pPr>
    </w:p>
    <w:p w:rsidR="009A2D0B" w:rsidRPr="00825914" w:rsidRDefault="009A2D0B" w:rsidP="009A2D0B">
      <w:pPr>
        <w:tabs>
          <w:tab w:val="left" w:pos="4204"/>
        </w:tabs>
        <w:spacing w:after="0" w:line="240" w:lineRule="auto"/>
        <w:ind w:right="-20"/>
        <w:rPr>
          <w:rFonts w:ascii="Times New Roman" w:hAnsi="Times New Roman" w:cs="Times New Roman"/>
          <w:sz w:val="28"/>
          <w:szCs w:val="28"/>
        </w:rPr>
      </w:pPr>
    </w:p>
    <w:p w:rsidR="009A2D0B" w:rsidRPr="00825914" w:rsidRDefault="009A2D0B" w:rsidP="009A2D0B">
      <w:pPr>
        <w:tabs>
          <w:tab w:val="left" w:pos="4204"/>
        </w:tabs>
        <w:spacing w:after="0" w:line="240" w:lineRule="auto"/>
        <w:ind w:right="-20"/>
        <w:rPr>
          <w:rFonts w:ascii="Times New Roman" w:hAnsi="Times New Roman" w:cs="Times New Roman"/>
          <w:sz w:val="28"/>
          <w:szCs w:val="28"/>
        </w:rPr>
      </w:pPr>
      <w:r w:rsidRPr="00825914">
        <w:rPr>
          <w:rFonts w:ascii="Times New Roman" w:hAnsi="Times New Roman" w:cs="Times New Roman"/>
          <w:sz w:val="28"/>
          <w:szCs w:val="28"/>
        </w:rPr>
        <w:t xml:space="preserve">   </w:t>
      </w:r>
    </w:p>
    <w:p w:rsidR="00FB74C6" w:rsidRDefault="009A2D0B" w:rsidP="009A2D0B">
      <w:pPr>
        <w:tabs>
          <w:tab w:val="left" w:pos="4204"/>
        </w:tabs>
        <w:spacing w:after="0" w:line="240" w:lineRule="auto"/>
        <w:ind w:right="-20"/>
        <w:rPr>
          <w:rFonts w:ascii="Times New Roman" w:hAnsi="Times New Roman" w:cs="Times New Roman"/>
          <w:sz w:val="28"/>
          <w:szCs w:val="28"/>
        </w:rPr>
      </w:pPr>
      <w:r w:rsidRPr="00825914">
        <w:rPr>
          <w:rFonts w:ascii="Times New Roman" w:hAnsi="Times New Roman" w:cs="Times New Roman"/>
          <w:sz w:val="28"/>
          <w:szCs w:val="28"/>
        </w:rPr>
        <w:t xml:space="preserve">                                                   </w:t>
      </w:r>
    </w:p>
    <w:p w:rsidR="00FB74C6" w:rsidRDefault="00FB74C6" w:rsidP="009A2D0B">
      <w:pPr>
        <w:tabs>
          <w:tab w:val="left" w:pos="4204"/>
        </w:tabs>
        <w:spacing w:after="0" w:line="240" w:lineRule="auto"/>
        <w:ind w:right="-20"/>
        <w:rPr>
          <w:rFonts w:ascii="Times New Roman" w:hAnsi="Times New Roman" w:cs="Times New Roman"/>
          <w:sz w:val="28"/>
          <w:szCs w:val="28"/>
        </w:rPr>
      </w:pPr>
    </w:p>
    <w:p w:rsidR="009A2D0B" w:rsidRDefault="009A2D0B" w:rsidP="00FB74C6">
      <w:pPr>
        <w:tabs>
          <w:tab w:val="left" w:pos="4204"/>
        </w:tabs>
        <w:spacing w:after="0" w:line="240" w:lineRule="auto"/>
        <w:ind w:right="-20"/>
        <w:jc w:val="center"/>
        <w:rPr>
          <w:rFonts w:ascii="Times New Roman" w:hAnsi="Times New Roman" w:cs="Times New Roman"/>
          <w:sz w:val="28"/>
          <w:szCs w:val="28"/>
        </w:rPr>
      </w:pPr>
      <w:r w:rsidRPr="00825914">
        <w:rPr>
          <w:rFonts w:ascii="Times New Roman" w:hAnsi="Times New Roman" w:cs="Times New Roman"/>
          <w:sz w:val="28"/>
          <w:szCs w:val="28"/>
        </w:rPr>
        <w:t>Казань – 2021 г.</w:t>
      </w:r>
    </w:p>
    <w:p w:rsidR="00825914" w:rsidRDefault="00825914" w:rsidP="009A2D0B">
      <w:pPr>
        <w:tabs>
          <w:tab w:val="left" w:pos="4204"/>
        </w:tabs>
        <w:spacing w:after="0" w:line="240" w:lineRule="auto"/>
        <w:ind w:right="-20"/>
        <w:rPr>
          <w:rFonts w:ascii="Times New Roman" w:hAnsi="Times New Roman" w:cs="Times New Roman"/>
          <w:sz w:val="28"/>
          <w:szCs w:val="28"/>
        </w:rPr>
      </w:pPr>
    </w:p>
    <w:p w:rsidR="00825914" w:rsidRDefault="00825914" w:rsidP="009A2D0B">
      <w:pPr>
        <w:tabs>
          <w:tab w:val="left" w:pos="4204"/>
        </w:tabs>
        <w:spacing w:after="0" w:line="240" w:lineRule="auto"/>
        <w:ind w:right="-20"/>
        <w:rPr>
          <w:rFonts w:ascii="Times New Roman" w:hAnsi="Times New Roman" w:cs="Times New Roman"/>
          <w:sz w:val="28"/>
          <w:szCs w:val="28"/>
        </w:rPr>
      </w:pPr>
    </w:p>
    <w:p w:rsidR="00FB74C6" w:rsidRDefault="00FB74C6" w:rsidP="009A2D0B">
      <w:pPr>
        <w:tabs>
          <w:tab w:val="left" w:pos="4204"/>
        </w:tabs>
        <w:spacing w:after="0" w:line="240" w:lineRule="auto"/>
        <w:ind w:right="-20"/>
        <w:rPr>
          <w:rFonts w:ascii="Times New Roman" w:hAnsi="Times New Roman" w:cs="Times New Roman"/>
          <w:sz w:val="28"/>
          <w:szCs w:val="28"/>
        </w:rPr>
      </w:pPr>
    </w:p>
    <w:p w:rsidR="00FB74C6" w:rsidRDefault="00FB74C6" w:rsidP="009A2D0B">
      <w:pPr>
        <w:tabs>
          <w:tab w:val="left" w:pos="4204"/>
        </w:tabs>
        <w:spacing w:after="0" w:line="240" w:lineRule="auto"/>
        <w:ind w:right="-20"/>
        <w:rPr>
          <w:rFonts w:ascii="Times New Roman" w:hAnsi="Times New Roman" w:cs="Times New Roman"/>
          <w:sz w:val="28"/>
          <w:szCs w:val="28"/>
        </w:rPr>
      </w:pPr>
    </w:p>
    <w:p w:rsidR="00825914" w:rsidRDefault="00825914" w:rsidP="00825914">
      <w:pPr>
        <w:pStyle w:val="Default"/>
        <w:jc w:val="center"/>
        <w:rPr>
          <w:sz w:val="28"/>
          <w:szCs w:val="28"/>
        </w:rPr>
      </w:pPr>
      <w:r>
        <w:rPr>
          <w:sz w:val="28"/>
          <w:szCs w:val="28"/>
        </w:rPr>
        <w:t>ИНФОРМАЦИЯ ОБ УЧАСТНИКЕ КОНКУРСА</w:t>
      </w:r>
    </w:p>
    <w:p w:rsidR="00825914" w:rsidRDefault="00825914" w:rsidP="00825914">
      <w:pPr>
        <w:pStyle w:val="Default"/>
        <w:rPr>
          <w:sz w:val="28"/>
          <w:szCs w:val="28"/>
        </w:rPr>
      </w:pPr>
    </w:p>
    <w:p w:rsidR="00825914" w:rsidRDefault="00825914" w:rsidP="00825914">
      <w:pPr>
        <w:pStyle w:val="Default"/>
        <w:rPr>
          <w:sz w:val="28"/>
          <w:szCs w:val="28"/>
        </w:rPr>
      </w:pPr>
    </w:p>
    <w:p w:rsidR="00825914" w:rsidRDefault="00825914" w:rsidP="00825914">
      <w:pPr>
        <w:pStyle w:val="Default"/>
        <w:rPr>
          <w:sz w:val="28"/>
          <w:szCs w:val="28"/>
        </w:rPr>
      </w:pPr>
      <w:r>
        <w:rPr>
          <w:sz w:val="28"/>
          <w:szCs w:val="28"/>
        </w:rPr>
        <w:t xml:space="preserve">1. Название муниципального образования </w:t>
      </w:r>
    </w:p>
    <w:p w:rsidR="00825914" w:rsidRDefault="00825914" w:rsidP="00825914">
      <w:pPr>
        <w:pStyle w:val="Default"/>
        <w:rPr>
          <w:sz w:val="28"/>
          <w:szCs w:val="28"/>
        </w:rPr>
      </w:pPr>
      <w:r>
        <w:rPr>
          <w:sz w:val="28"/>
          <w:szCs w:val="28"/>
        </w:rPr>
        <w:t xml:space="preserve">__________________________________________________________________ </w:t>
      </w:r>
    </w:p>
    <w:p w:rsidR="00825914" w:rsidRDefault="00825914" w:rsidP="00825914">
      <w:pPr>
        <w:pStyle w:val="Default"/>
        <w:rPr>
          <w:sz w:val="28"/>
          <w:szCs w:val="28"/>
        </w:rPr>
      </w:pPr>
    </w:p>
    <w:p w:rsidR="00825914" w:rsidRDefault="00825914" w:rsidP="00825914">
      <w:pPr>
        <w:pStyle w:val="Default"/>
        <w:rPr>
          <w:sz w:val="28"/>
          <w:szCs w:val="28"/>
        </w:rPr>
      </w:pPr>
      <w:r>
        <w:rPr>
          <w:sz w:val="28"/>
          <w:szCs w:val="28"/>
        </w:rPr>
        <w:t xml:space="preserve">2. ФИО участника: _____________________________________________ </w:t>
      </w:r>
    </w:p>
    <w:p w:rsidR="00825914" w:rsidRDefault="00825914" w:rsidP="00825914">
      <w:pPr>
        <w:pStyle w:val="Default"/>
        <w:rPr>
          <w:sz w:val="28"/>
          <w:szCs w:val="28"/>
        </w:rPr>
      </w:pPr>
    </w:p>
    <w:p w:rsidR="00825914" w:rsidRDefault="00825914" w:rsidP="00825914">
      <w:pPr>
        <w:pStyle w:val="Default"/>
        <w:rPr>
          <w:sz w:val="28"/>
          <w:szCs w:val="28"/>
        </w:rPr>
      </w:pPr>
      <w:r>
        <w:rPr>
          <w:sz w:val="28"/>
          <w:szCs w:val="28"/>
        </w:rPr>
        <w:t xml:space="preserve">3. Контактный телефон, </w:t>
      </w:r>
      <w:proofErr w:type="spellStart"/>
      <w:proofErr w:type="gramStart"/>
      <w:r>
        <w:rPr>
          <w:sz w:val="28"/>
          <w:szCs w:val="28"/>
        </w:rPr>
        <w:t>е</w:t>
      </w:r>
      <w:proofErr w:type="gramEnd"/>
      <w:r>
        <w:rPr>
          <w:sz w:val="28"/>
          <w:szCs w:val="28"/>
        </w:rPr>
        <w:t>-mail</w:t>
      </w:r>
      <w:proofErr w:type="spellEnd"/>
      <w:r>
        <w:rPr>
          <w:sz w:val="28"/>
          <w:szCs w:val="28"/>
        </w:rPr>
        <w:t xml:space="preserve"> участника __________________________ </w:t>
      </w:r>
    </w:p>
    <w:p w:rsidR="00825914" w:rsidRDefault="00825914" w:rsidP="00825914">
      <w:pPr>
        <w:pStyle w:val="Default"/>
        <w:rPr>
          <w:sz w:val="28"/>
          <w:szCs w:val="28"/>
        </w:rPr>
      </w:pPr>
    </w:p>
    <w:p w:rsidR="00825914" w:rsidRDefault="00825914" w:rsidP="00825914">
      <w:pPr>
        <w:pStyle w:val="Default"/>
        <w:rPr>
          <w:sz w:val="28"/>
          <w:szCs w:val="28"/>
        </w:rPr>
      </w:pPr>
      <w:r>
        <w:rPr>
          <w:sz w:val="28"/>
          <w:szCs w:val="28"/>
        </w:rPr>
        <w:t xml:space="preserve">4. Название образовательной организации, класс ___________________ </w:t>
      </w:r>
    </w:p>
    <w:p w:rsidR="00825914" w:rsidRDefault="00825914" w:rsidP="00825914">
      <w:pPr>
        <w:pStyle w:val="Default"/>
        <w:rPr>
          <w:sz w:val="28"/>
          <w:szCs w:val="28"/>
        </w:rPr>
      </w:pPr>
    </w:p>
    <w:p w:rsidR="00825914" w:rsidRDefault="00825914" w:rsidP="00825914">
      <w:pPr>
        <w:pStyle w:val="Default"/>
        <w:rPr>
          <w:sz w:val="28"/>
          <w:szCs w:val="28"/>
        </w:rPr>
      </w:pPr>
      <w:r>
        <w:rPr>
          <w:sz w:val="28"/>
          <w:szCs w:val="28"/>
        </w:rPr>
        <w:t xml:space="preserve">5. ФИО руководителя образовательной организации </w:t>
      </w:r>
    </w:p>
    <w:p w:rsidR="00825914" w:rsidRDefault="00825914" w:rsidP="00825914">
      <w:pPr>
        <w:pStyle w:val="Default"/>
        <w:rPr>
          <w:sz w:val="28"/>
          <w:szCs w:val="28"/>
        </w:rPr>
      </w:pPr>
      <w:r>
        <w:rPr>
          <w:sz w:val="28"/>
          <w:szCs w:val="28"/>
        </w:rPr>
        <w:t xml:space="preserve">__________________________________________________________________ </w:t>
      </w:r>
    </w:p>
    <w:p w:rsidR="00825914" w:rsidRDefault="00825914" w:rsidP="00825914">
      <w:pPr>
        <w:pStyle w:val="Default"/>
        <w:rPr>
          <w:sz w:val="28"/>
          <w:szCs w:val="28"/>
        </w:rPr>
      </w:pPr>
    </w:p>
    <w:p w:rsidR="00825914" w:rsidRDefault="00825914" w:rsidP="00825914">
      <w:pPr>
        <w:pStyle w:val="Default"/>
        <w:rPr>
          <w:sz w:val="28"/>
          <w:szCs w:val="28"/>
        </w:rPr>
      </w:pPr>
      <w:r>
        <w:rPr>
          <w:sz w:val="28"/>
          <w:szCs w:val="28"/>
        </w:rPr>
        <w:t xml:space="preserve">6. ФИО научного руководителя </w:t>
      </w:r>
    </w:p>
    <w:p w:rsidR="00825914" w:rsidRDefault="00825914" w:rsidP="00825914">
      <w:pPr>
        <w:pStyle w:val="Default"/>
        <w:rPr>
          <w:sz w:val="28"/>
          <w:szCs w:val="28"/>
        </w:rPr>
      </w:pPr>
      <w:r>
        <w:rPr>
          <w:sz w:val="28"/>
          <w:szCs w:val="28"/>
        </w:rPr>
        <w:t xml:space="preserve">__________________________________________________________________ </w:t>
      </w:r>
    </w:p>
    <w:p w:rsidR="00825914" w:rsidRDefault="00825914" w:rsidP="00825914">
      <w:pPr>
        <w:pStyle w:val="Default"/>
        <w:rPr>
          <w:sz w:val="28"/>
          <w:szCs w:val="28"/>
        </w:rPr>
      </w:pPr>
    </w:p>
    <w:p w:rsidR="00825914" w:rsidRDefault="00825914" w:rsidP="00825914">
      <w:pPr>
        <w:pStyle w:val="Default"/>
        <w:pBdr>
          <w:bottom w:val="single" w:sz="12" w:space="1" w:color="auto"/>
        </w:pBdr>
        <w:rPr>
          <w:sz w:val="28"/>
          <w:szCs w:val="28"/>
        </w:rPr>
      </w:pPr>
      <w:r>
        <w:rPr>
          <w:sz w:val="28"/>
          <w:szCs w:val="28"/>
        </w:rPr>
        <w:t xml:space="preserve">7. Контактный телефон, </w:t>
      </w:r>
      <w:proofErr w:type="spellStart"/>
      <w:proofErr w:type="gramStart"/>
      <w:r>
        <w:rPr>
          <w:sz w:val="28"/>
          <w:szCs w:val="28"/>
        </w:rPr>
        <w:t>е</w:t>
      </w:r>
      <w:proofErr w:type="gramEnd"/>
      <w:r>
        <w:rPr>
          <w:sz w:val="28"/>
          <w:szCs w:val="28"/>
        </w:rPr>
        <w:t>-mail</w:t>
      </w:r>
      <w:proofErr w:type="spellEnd"/>
      <w:r>
        <w:rPr>
          <w:sz w:val="28"/>
          <w:szCs w:val="28"/>
        </w:rPr>
        <w:t xml:space="preserve"> научного руководителя </w:t>
      </w:r>
    </w:p>
    <w:p w:rsidR="00732E5B" w:rsidRDefault="00732E5B" w:rsidP="00825914">
      <w:pPr>
        <w:pStyle w:val="Default"/>
        <w:pBdr>
          <w:bottom w:val="single" w:sz="12" w:space="1" w:color="auto"/>
        </w:pBdr>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Default="00732E5B" w:rsidP="00825914">
      <w:pPr>
        <w:tabs>
          <w:tab w:val="left" w:pos="4204"/>
        </w:tabs>
        <w:spacing w:after="0" w:line="240" w:lineRule="auto"/>
        <w:ind w:right="-20"/>
        <w:rPr>
          <w:sz w:val="28"/>
          <w:szCs w:val="28"/>
        </w:rPr>
      </w:pPr>
    </w:p>
    <w:p w:rsidR="00732E5B" w:rsidRPr="00732E5B" w:rsidRDefault="00732E5B" w:rsidP="00732E5B">
      <w:pPr>
        <w:pStyle w:val="Default"/>
        <w:jc w:val="right"/>
      </w:pPr>
      <w:r w:rsidRPr="00732E5B">
        <w:t xml:space="preserve">Заполняется родителем (законным представителем) </w:t>
      </w:r>
    </w:p>
    <w:p w:rsidR="00732E5B" w:rsidRPr="00732E5B" w:rsidRDefault="00732E5B" w:rsidP="00732E5B">
      <w:pPr>
        <w:pStyle w:val="Default"/>
        <w:jc w:val="right"/>
      </w:pPr>
      <w:r w:rsidRPr="00732E5B">
        <w:t xml:space="preserve">несовершеннолетнего </w:t>
      </w:r>
    </w:p>
    <w:p w:rsidR="00732E5B" w:rsidRPr="00732E5B" w:rsidRDefault="00732E5B" w:rsidP="00732E5B">
      <w:pPr>
        <w:pStyle w:val="Default"/>
        <w:jc w:val="right"/>
      </w:pPr>
      <w:r w:rsidRPr="00732E5B">
        <w:t xml:space="preserve">_______________________________________________ </w:t>
      </w:r>
    </w:p>
    <w:p w:rsidR="00732E5B" w:rsidRPr="00732E5B" w:rsidRDefault="00732E5B" w:rsidP="00732E5B">
      <w:pPr>
        <w:pStyle w:val="Default"/>
        <w:jc w:val="right"/>
      </w:pPr>
      <w:r w:rsidRPr="00732E5B">
        <w:t xml:space="preserve">(наименование организации, получающей согласие) </w:t>
      </w:r>
    </w:p>
    <w:p w:rsidR="00732E5B" w:rsidRPr="00732E5B" w:rsidRDefault="00732E5B" w:rsidP="00732E5B">
      <w:pPr>
        <w:pStyle w:val="Default"/>
        <w:jc w:val="right"/>
      </w:pPr>
      <w:r w:rsidRPr="00732E5B">
        <w:t xml:space="preserve">_______________________________________________ </w:t>
      </w:r>
    </w:p>
    <w:p w:rsidR="00732E5B" w:rsidRPr="00732E5B" w:rsidRDefault="00732E5B" w:rsidP="00732E5B">
      <w:pPr>
        <w:pStyle w:val="Default"/>
        <w:jc w:val="right"/>
      </w:pPr>
      <w:r w:rsidRPr="00732E5B">
        <w:t xml:space="preserve">(Ф.И.О. родителя (законного представителя)) </w:t>
      </w:r>
    </w:p>
    <w:p w:rsidR="00732E5B" w:rsidRPr="00732E5B" w:rsidRDefault="00732E5B" w:rsidP="00732E5B">
      <w:pPr>
        <w:pStyle w:val="Default"/>
        <w:jc w:val="right"/>
      </w:pPr>
      <w:r w:rsidRPr="00732E5B">
        <w:t xml:space="preserve">_______________________________________________ </w:t>
      </w:r>
    </w:p>
    <w:p w:rsidR="00732E5B" w:rsidRPr="00732E5B" w:rsidRDefault="00732E5B" w:rsidP="00732E5B">
      <w:pPr>
        <w:pStyle w:val="Default"/>
        <w:jc w:val="right"/>
      </w:pPr>
      <w:proofErr w:type="gramStart"/>
      <w:r w:rsidRPr="00732E5B">
        <w:t xml:space="preserve">(адрес, где зарегистрирован родитель </w:t>
      </w:r>
      <w:proofErr w:type="gramEnd"/>
    </w:p>
    <w:p w:rsidR="00732E5B" w:rsidRPr="00732E5B" w:rsidRDefault="00732E5B" w:rsidP="00732E5B">
      <w:pPr>
        <w:pStyle w:val="Default"/>
        <w:jc w:val="right"/>
      </w:pPr>
      <w:r w:rsidRPr="00732E5B">
        <w:t xml:space="preserve">(законный представитель)) </w:t>
      </w:r>
    </w:p>
    <w:p w:rsidR="00732E5B" w:rsidRPr="00732E5B" w:rsidRDefault="00732E5B" w:rsidP="00732E5B">
      <w:pPr>
        <w:pStyle w:val="Default"/>
        <w:jc w:val="right"/>
      </w:pPr>
      <w:r w:rsidRPr="00732E5B">
        <w:t xml:space="preserve">_______________________________________________ </w:t>
      </w:r>
    </w:p>
    <w:p w:rsidR="00732E5B" w:rsidRPr="00732E5B" w:rsidRDefault="00732E5B" w:rsidP="00732E5B">
      <w:pPr>
        <w:pStyle w:val="Default"/>
        <w:jc w:val="right"/>
      </w:pPr>
      <w:proofErr w:type="gramStart"/>
      <w:r w:rsidRPr="00732E5B">
        <w:t xml:space="preserve">(номер основного документа, удостоверяющего </w:t>
      </w:r>
      <w:proofErr w:type="gramEnd"/>
    </w:p>
    <w:p w:rsidR="00732E5B" w:rsidRPr="00732E5B" w:rsidRDefault="00732E5B" w:rsidP="00732E5B">
      <w:pPr>
        <w:pStyle w:val="Default"/>
        <w:jc w:val="right"/>
      </w:pPr>
      <w:r w:rsidRPr="00732E5B">
        <w:t xml:space="preserve">личность родителя (законного представителя)) </w:t>
      </w:r>
    </w:p>
    <w:p w:rsidR="00732E5B" w:rsidRPr="00732E5B" w:rsidRDefault="00732E5B" w:rsidP="00732E5B">
      <w:pPr>
        <w:pStyle w:val="Default"/>
        <w:jc w:val="right"/>
        <w:rPr>
          <w:sz w:val="20"/>
          <w:szCs w:val="20"/>
        </w:rPr>
      </w:pPr>
      <w:r w:rsidRPr="00732E5B">
        <w:rPr>
          <w:sz w:val="20"/>
          <w:szCs w:val="20"/>
        </w:rPr>
        <w:t xml:space="preserve">_______________________________________________ </w:t>
      </w:r>
    </w:p>
    <w:p w:rsidR="00732E5B" w:rsidRPr="00732E5B" w:rsidRDefault="00732E5B" w:rsidP="00732E5B">
      <w:pPr>
        <w:pStyle w:val="Default"/>
        <w:jc w:val="right"/>
        <w:rPr>
          <w:sz w:val="20"/>
          <w:szCs w:val="20"/>
        </w:rPr>
      </w:pPr>
      <w:proofErr w:type="gramStart"/>
      <w:r w:rsidRPr="00732E5B">
        <w:rPr>
          <w:sz w:val="20"/>
          <w:szCs w:val="20"/>
        </w:rPr>
        <w:t xml:space="preserve">(дата выдачи указанного документа и наименование </w:t>
      </w:r>
      <w:proofErr w:type="gramEnd"/>
    </w:p>
    <w:p w:rsidR="00732E5B" w:rsidRPr="00732E5B" w:rsidRDefault="00732E5B" w:rsidP="00732E5B">
      <w:pPr>
        <w:tabs>
          <w:tab w:val="left" w:pos="4204"/>
        </w:tabs>
        <w:spacing w:after="0" w:line="240" w:lineRule="auto"/>
        <w:ind w:right="-20"/>
        <w:jc w:val="right"/>
        <w:rPr>
          <w:rFonts w:ascii="Times New Roman" w:hAnsi="Times New Roman" w:cs="Times New Roman"/>
          <w:sz w:val="28"/>
          <w:szCs w:val="28"/>
        </w:rPr>
      </w:pPr>
      <w:r w:rsidRPr="00732E5B">
        <w:rPr>
          <w:rFonts w:ascii="Times New Roman" w:hAnsi="Times New Roman" w:cs="Times New Roman"/>
          <w:sz w:val="20"/>
          <w:szCs w:val="20"/>
        </w:rPr>
        <w:t>органа, выдавшего документ)</w:t>
      </w:r>
    </w:p>
    <w:p w:rsidR="00732E5B" w:rsidRDefault="00732E5B" w:rsidP="00732E5B">
      <w:pPr>
        <w:pStyle w:val="Default"/>
        <w:jc w:val="center"/>
        <w:rPr>
          <w:sz w:val="28"/>
          <w:szCs w:val="28"/>
        </w:rPr>
      </w:pPr>
    </w:p>
    <w:p w:rsidR="00732E5B" w:rsidRDefault="00732E5B" w:rsidP="00732E5B">
      <w:pPr>
        <w:pStyle w:val="Default"/>
        <w:jc w:val="center"/>
        <w:rPr>
          <w:sz w:val="28"/>
          <w:szCs w:val="28"/>
        </w:rPr>
      </w:pPr>
      <w:r>
        <w:rPr>
          <w:sz w:val="28"/>
          <w:szCs w:val="28"/>
        </w:rPr>
        <w:t>СОГЛАСИЕ</w:t>
      </w:r>
    </w:p>
    <w:p w:rsidR="00732E5B" w:rsidRDefault="00732E5B" w:rsidP="00016D6C">
      <w:pPr>
        <w:pStyle w:val="Default"/>
        <w:jc w:val="center"/>
        <w:rPr>
          <w:sz w:val="28"/>
          <w:szCs w:val="28"/>
        </w:rPr>
      </w:pPr>
      <w:r>
        <w:rPr>
          <w:sz w:val="28"/>
          <w:szCs w:val="28"/>
        </w:rPr>
        <w:t>на обработку персональных данных</w:t>
      </w:r>
    </w:p>
    <w:p w:rsidR="00732E5B" w:rsidRPr="00F66246" w:rsidRDefault="00016D6C" w:rsidP="00016D6C">
      <w:pPr>
        <w:pStyle w:val="Default"/>
        <w:jc w:val="both"/>
      </w:pPr>
      <w:r w:rsidRPr="00F66246">
        <w:t xml:space="preserve">     </w:t>
      </w:r>
      <w:proofErr w:type="gramStart"/>
      <w:r w:rsidR="00732E5B" w:rsidRPr="00F66246">
        <w:t>В соответствии с Федеральным законом от 27 июля 2006 года N 152-ФЗ "О персональных данных" выражаю согласие на обработку (в том числе автоматизированную обработку), сбор, систематизацию, накопление, хранение, уточнение (обновление, изменение), использование, распространение (передачу) способами, не противоречащими законодательству Российской Федерации, персональных данных моего несовершеннолетнего ребенка _______________________________________ _________________________________</w:t>
      </w:r>
      <w:proofErr w:type="gramEnd"/>
    </w:p>
    <w:p w:rsidR="00016D6C" w:rsidRPr="00F66246" w:rsidRDefault="00F66246" w:rsidP="00016D6C">
      <w:pPr>
        <w:pStyle w:val="Default"/>
        <w:jc w:val="both"/>
      </w:pPr>
      <w:r w:rsidRPr="00F66246">
        <w:t xml:space="preserve">  с целью выявления, сопровождения, включая информирование общественности об имеющихся достижениях, привлечение к проведению образовательных, творческих, технических, научно-исследовательских, инновационных проектов и программ, а также иных мероприятий, реализуемых на территории Республики Татарстан и в Российской Федерации, обеспечения своевременного награждения, поощрения и дальнейшей поддержки: </w:t>
      </w:r>
    </w:p>
    <w:tbl>
      <w:tblPr>
        <w:tblStyle w:val="a5"/>
        <w:tblW w:w="0" w:type="auto"/>
        <w:tblLook w:val="04A0"/>
      </w:tblPr>
      <w:tblGrid>
        <w:gridCol w:w="7122"/>
        <w:gridCol w:w="1225"/>
      </w:tblGrid>
      <w:tr w:rsidR="00F66246" w:rsidRPr="00F66246" w:rsidTr="00F66246">
        <w:trPr>
          <w:trHeight w:val="100"/>
        </w:trPr>
        <w:tc>
          <w:tcPr>
            <w:tcW w:w="0" w:type="auto"/>
          </w:tcPr>
          <w:p w:rsidR="00F66246" w:rsidRPr="00F66246" w:rsidRDefault="00F66246">
            <w:pPr>
              <w:pStyle w:val="Default"/>
              <w:rPr>
                <w:b/>
              </w:rPr>
            </w:pPr>
            <w:r w:rsidRPr="00F66246">
              <w:rPr>
                <w:b/>
              </w:rPr>
              <w:t xml:space="preserve">Персональные данные </w:t>
            </w:r>
          </w:p>
        </w:tc>
        <w:tc>
          <w:tcPr>
            <w:tcW w:w="0" w:type="auto"/>
          </w:tcPr>
          <w:p w:rsidR="00F66246" w:rsidRPr="00F66246" w:rsidRDefault="00F66246">
            <w:pPr>
              <w:pStyle w:val="Default"/>
              <w:rPr>
                <w:b/>
              </w:rPr>
            </w:pPr>
            <w:r w:rsidRPr="00F66246">
              <w:rPr>
                <w:b/>
              </w:rPr>
              <w:t xml:space="preserve">Согласие </w:t>
            </w:r>
          </w:p>
        </w:tc>
      </w:tr>
      <w:tr w:rsidR="00F66246" w:rsidRPr="00F66246" w:rsidTr="00F66246">
        <w:trPr>
          <w:trHeight w:val="100"/>
        </w:trPr>
        <w:tc>
          <w:tcPr>
            <w:tcW w:w="0" w:type="auto"/>
          </w:tcPr>
          <w:p w:rsidR="00F66246" w:rsidRPr="00F66246" w:rsidRDefault="00F66246">
            <w:pPr>
              <w:pStyle w:val="Default"/>
            </w:pPr>
            <w:r w:rsidRPr="00F66246">
              <w:t xml:space="preserve">Фамилия </w:t>
            </w:r>
          </w:p>
        </w:tc>
        <w:tc>
          <w:tcPr>
            <w:tcW w:w="0" w:type="auto"/>
          </w:tcPr>
          <w:p w:rsidR="00F66246" w:rsidRPr="00F66246" w:rsidRDefault="00F66246">
            <w:pPr>
              <w:pStyle w:val="Default"/>
            </w:pPr>
            <w:r w:rsidRPr="00F66246">
              <w:t xml:space="preserve">да </w:t>
            </w:r>
          </w:p>
        </w:tc>
      </w:tr>
      <w:tr w:rsidR="00F66246" w:rsidRPr="00F66246" w:rsidTr="00F66246">
        <w:trPr>
          <w:trHeight w:val="100"/>
        </w:trPr>
        <w:tc>
          <w:tcPr>
            <w:tcW w:w="0" w:type="auto"/>
          </w:tcPr>
          <w:p w:rsidR="00F66246" w:rsidRPr="00F66246" w:rsidRDefault="00F66246">
            <w:pPr>
              <w:pStyle w:val="Default"/>
            </w:pPr>
            <w:r w:rsidRPr="00F66246">
              <w:t xml:space="preserve">Имя </w:t>
            </w:r>
          </w:p>
        </w:tc>
        <w:tc>
          <w:tcPr>
            <w:tcW w:w="0" w:type="auto"/>
          </w:tcPr>
          <w:p w:rsidR="00F66246" w:rsidRPr="00F66246" w:rsidRDefault="00F66246">
            <w:pPr>
              <w:pStyle w:val="Default"/>
            </w:pPr>
            <w:r w:rsidRPr="00F66246">
              <w:t xml:space="preserve">да </w:t>
            </w:r>
          </w:p>
        </w:tc>
      </w:tr>
      <w:tr w:rsidR="00F66246" w:rsidRPr="00F66246" w:rsidTr="00F66246">
        <w:trPr>
          <w:trHeight w:val="100"/>
        </w:trPr>
        <w:tc>
          <w:tcPr>
            <w:tcW w:w="0" w:type="auto"/>
          </w:tcPr>
          <w:p w:rsidR="00F66246" w:rsidRPr="00F66246" w:rsidRDefault="00F66246">
            <w:pPr>
              <w:pStyle w:val="Default"/>
            </w:pPr>
            <w:r w:rsidRPr="00F66246">
              <w:t xml:space="preserve">Отчество (при наличии) </w:t>
            </w:r>
          </w:p>
        </w:tc>
        <w:tc>
          <w:tcPr>
            <w:tcW w:w="0" w:type="auto"/>
          </w:tcPr>
          <w:p w:rsidR="00F66246" w:rsidRPr="00F66246" w:rsidRDefault="00F66246">
            <w:pPr>
              <w:pStyle w:val="Default"/>
            </w:pPr>
            <w:r w:rsidRPr="00F66246">
              <w:t xml:space="preserve">да </w:t>
            </w:r>
          </w:p>
        </w:tc>
      </w:tr>
      <w:tr w:rsidR="00F66246" w:rsidRPr="00F66246" w:rsidTr="00F66246">
        <w:trPr>
          <w:trHeight w:val="100"/>
        </w:trPr>
        <w:tc>
          <w:tcPr>
            <w:tcW w:w="0" w:type="auto"/>
          </w:tcPr>
          <w:p w:rsidR="00F66246" w:rsidRPr="00F66246" w:rsidRDefault="00F66246">
            <w:pPr>
              <w:pStyle w:val="Default"/>
            </w:pPr>
            <w:r w:rsidRPr="00F66246">
              <w:t xml:space="preserve">Контактные телефоны, </w:t>
            </w:r>
            <w:proofErr w:type="spellStart"/>
            <w:r w:rsidRPr="00F66246">
              <w:t>e-mail</w:t>
            </w:r>
            <w:proofErr w:type="spellEnd"/>
            <w:r w:rsidRPr="00F66246">
              <w:t xml:space="preserve"> </w:t>
            </w:r>
          </w:p>
        </w:tc>
        <w:tc>
          <w:tcPr>
            <w:tcW w:w="0" w:type="auto"/>
          </w:tcPr>
          <w:p w:rsidR="00F66246" w:rsidRPr="00F66246" w:rsidRDefault="00F66246">
            <w:pPr>
              <w:pStyle w:val="Default"/>
            </w:pPr>
            <w:r w:rsidRPr="00F66246">
              <w:t xml:space="preserve">да </w:t>
            </w:r>
          </w:p>
        </w:tc>
      </w:tr>
      <w:tr w:rsidR="00F66246" w:rsidRPr="00F66246" w:rsidTr="00F66246">
        <w:trPr>
          <w:trHeight w:val="100"/>
        </w:trPr>
        <w:tc>
          <w:tcPr>
            <w:tcW w:w="0" w:type="auto"/>
          </w:tcPr>
          <w:p w:rsidR="00F66246" w:rsidRPr="00F66246" w:rsidRDefault="00F66246">
            <w:pPr>
              <w:pStyle w:val="Default"/>
            </w:pPr>
            <w:r w:rsidRPr="00F66246">
              <w:t xml:space="preserve">Образование </w:t>
            </w:r>
          </w:p>
        </w:tc>
        <w:tc>
          <w:tcPr>
            <w:tcW w:w="0" w:type="auto"/>
          </w:tcPr>
          <w:p w:rsidR="00F66246" w:rsidRPr="00F66246" w:rsidRDefault="00F66246">
            <w:pPr>
              <w:pStyle w:val="Default"/>
            </w:pPr>
            <w:r w:rsidRPr="00F66246">
              <w:t xml:space="preserve">да </w:t>
            </w:r>
          </w:p>
        </w:tc>
      </w:tr>
      <w:tr w:rsidR="00F66246" w:rsidRPr="00F66246" w:rsidTr="00F66246">
        <w:trPr>
          <w:trHeight w:val="100"/>
        </w:trPr>
        <w:tc>
          <w:tcPr>
            <w:tcW w:w="0" w:type="auto"/>
          </w:tcPr>
          <w:p w:rsidR="00F66246" w:rsidRPr="00F66246" w:rsidRDefault="00F66246">
            <w:pPr>
              <w:pStyle w:val="Default"/>
            </w:pPr>
            <w:r w:rsidRPr="00F66246">
              <w:t xml:space="preserve">Сведения о местах обучения </w:t>
            </w:r>
          </w:p>
        </w:tc>
        <w:tc>
          <w:tcPr>
            <w:tcW w:w="0" w:type="auto"/>
          </w:tcPr>
          <w:p w:rsidR="00F66246" w:rsidRPr="00F66246" w:rsidRDefault="00F66246">
            <w:pPr>
              <w:pStyle w:val="Default"/>
            </w:pPr>
            <w:r w:rsidRPr="00F66246">
              <w:t xml:space="preserve">да </w:t>
            </w:r>
          </w:p>
        </w:tc>
      </w:tr>
      <w:tr w:rsidR="00F66246" w:rsidRPr="00F66246" w:rsidTr="00F66246">
        <w:trPr>
          <w:trHeight w:val="100"/>
        </w:trPr>
        <w:tc>
          <w:tcPr>
            <w:tcW w:w="0" w:type="auto"/>
          </w:tcPr>
          <w:p w:rsidR="00F66246" w:rsidRPr="00F66246" w:rsidRDefault="00F66246">
            <w:pPr>
              <w:pStyle w:val="Default"/>
            </w:pPr>
            <w:r w:rsidRPr="00F66246">
              <w:t xml:space="preserve">Достижения </w:t>
            </w:r>
          </w:p>
        </w:tc>
        <w:tc>
          <w:tcPr>
            <w:tcW w:w="0" w:type="auto"/>
          </w:tcPr>
          <w:p w:rsidR="00F66246" w:rsidRPr="00F66246" w:rsidRDefault="00F66246">
            <w:pPr>
              <w:pStyle w:val="Default"/>
            </w:pPr>
            <w:r w:rsidRPr="00F66246">
              <w:t xml:space="preserve">да </w:t>
            </w:r>
          </w:p>
        </w:tc>
      </w:tr>
      <w:tr w:rsidR="00F66246" w:rsidRPr="00F66246" w:rsidTr="00F66246">
        <w:trPr>
          <w:trHeight w:val="100"/>
        </w:trPr>
        <w:tc>
          <w:tcPr>
            <w:tcW w:w="0" w:type="auto"/>
          </w:tcPr>
          <w:p w:rsidR="00F66246" w:rsidRPr="00F66246" w:rsidRDefault="00F66246">
            <w:pPr>
              <w:pStyle w:val="Default"/>
            </w:pPr>
            <w:r w:rsidRPr="00F66246">
              <w:t xml:space="preserve">Поощрения </w:t>
            </w:r>
          </w:p>
        </w:tc>
        <w:tc>
          <w:tcPr>
            <w:tcW w:w="0" w:type="auto"/>
          </w:tcPr>
          <w:p w:rsidR="00F66246" w:rsidRPr="00F66246" w:rsidRDefault="00F66246">
            <w:pPr>
              <w:pStyle w:val="Default"/>
            </w:pPr>
            <w:r w:rsidRPr="00F66246">
              <w:t xml:space="preserve">да </w:t>
            </w:r>
          </w:p>
        </w:tc>
      </w:tr>
      <w:tr w:rsidR="00F66246" w:rsidRPr="00F66246" w:rsidTr="00F66246">
        <w:trPr>
          <w:trHeight w:val="100"/>
        </w:trPr>
        <w:tc>
          <w:tcPr>
            <w:tcW w:w="0" w:type="auto"/>
          </w:tcPr>
          <w:p w:rsidR="00F66246" w:rsidRPr="00F66246" w:rsidRDefault="00F66246">
            <w:pPr>
              <w:pStyle w:val="Default"/>
            </w:pPr>
            <w:r w:rsidRPr="00F66246">
              <w:t xml:space="preserve">Другие сведения, необходимые для осуществления сопровождения </w:t>
            </w:r>
          </w:p>
        </w:tc>
        <w:tc>
          <w:tcPr>
            <w:tcW w:w="0" w:type="auto"/>
          </w:tcPr>
          <w:p w:rsidR="00F66246" w:rsidRPr="00F66246" w:rsidRDefault="00F66246">
            <w:pPr>
              <w:pStyle w:val="Default"/>
            </w:pPr>
            <w:r w:rsidRPr="00F66246">
              <w:t xml:space="preserve">да </w:t>
            </w:r>
          </w:p>
        </w:tc>
      </w:tr>
    </w:tbl>
    <w:p w:rsidR="00F66246" w:rsidRPr="00F66246" w:rsidRDefault="00F66246" w:rsidP="00016D6C">
      <w:pPr>
        <w:pStyle w:val="Default"/>
        <w:jc w:val="both"/>
      </w:pPr>
    </w:p>
    <w:p w:rsidR="00F66246" w:rsidRPr="00F66246" w:rsidRDefault="00F66246" w:rsidP="00F66246">
      <w:pPr>
        <w:pStyle w:val="Default"/>
      </w:pPr>
      <w:r w:rsidRPr="00F66246">
        <w:t xml:space="preserve">Настоящее согласие действует неопределенное время. </w:t>
      </w:r>
    </w:p>
    <w:p w:rsidR="00F66246" w:rsidRPr="00F66246" w:rsidRDefault="00F66246" w:rsidP="00F66246">
      <w:pPr>
        <w:pStyle w:val="Default"/>
      </w:pPr>
      <w:r w:rsidRPr="00F66246">
        <w:t xml:space="preserve">Родитель (законный представитель) несовершеннолетнего ребенка вправе отозвать данное согласие на обработку персональных данных, письменно уведомив об этом Управление Федеральной антимонопольной службы по Республике Татарстан. </w:t>
      </w:r>
    </w:p>
    <w:p w:rsidR="00F66246" w:rsidRPr="00F66246" w:rsidRDefault="00F66246" w:rsidP="00F66246">
      <w:pPr>
        <w:pStyle w:val="Default"/>
      </w:pPr>
      <w:proofErr w:type="gramStart"/>
      <w:r w:rsidRPr="00F66246">
        <w:t xml:space="preserve">В случае отзыва родителем (законным представителем) несовершеннолетнего ребенка согласия на обработку персональных данных ответственное должностное лицо Управления Федеральной антимонопольной службы по Республике Татарстан обязано направить в адрес Управления Федеральной антимонопольной службы по Республике Татарстан информационное письмо о прекращении обработки персональных данных и уничтожении персональных данных в срок, не превышающий трех рабочих дней со дня поступления указанного отзыва. </w:t>
      </w:r>
      <w:proofErr w:type="gramEnd"/>
    </w:p>
    <w:p w:rsidR="00F66246" w:rsidRPr="00F66246" w:rsidRDefault="00F66246" w:rsidP="00F66246">
      <w:pPr>
        <w:pStyle w:val="Default"/>
      </w:pPr>
    </w:p>
    <w:p w:rsidR="00F66246" w:rsidRPr="00F66246" w:rsidRDefault="00F66246" w:rsidP="00F66246">
      <w:pPr>
        <w:pStyle w:val="Default"/>
      </w:pPr>
      <w:r w:rsidRPr="00F66246">
        <w:t xml:space="preserve">_______________ _________________ "__" ________ 20__ г. </w:t>
      </w:r>
    </w:p>
    <w:p w:rsidR="00F66246" w:rsidRPr="00F66246" w:rsidRDefault="00F66246" w:rsidP="00F66246">
      <w:pPr>
        <w:pStyle w:val="Default"/>
        <w:jc w:val="both"/>
      </w:pPr>
      <w:r w:rsidRPr="00F66246">
        <w:t xml:space="preserve">           (подпись)         (Ф.И.О.)</w:t>
      </w:r>
    </w:p>
    <w:sectPr w:rsidR="00F66246" w:rsidRPr="00F66246" w:rsidSect="00293CEF">
      <w:pgSz w:w="12005" w:h="16906"/>
      <w:pgMar w:top="851" w:right="671" w:bottom="568" w:left="1128" w:header="720" w:footer="720"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useFELayout/>
  </w:compat>
  <w:rsids>
    <w:rsidRoot w:val="00A51584"/>
    <w:rsid w:val="00016D6C"/>
    <w:rsid w:val="00087882"/>
    <w:rsid w:val="000E0D6D"/>
    <w:rsid w:val="00163BFB"/>
    <w:rsid w:val="001A5134"/>
    <w:rsid w:val="001B4842"/>
    <w:rsid w:val="00240E64"/>
    <w:rsid w:val="00241250"/>
    <w:rsid w:val="00262DC3"/>
    <w:rsid w:val="00293CEF"/>
    <w:rsid w:val="002E274E"/>
    <w:rsid w:val="00323042"/>
    <w:rsid w:val="00336DA4"/>
    <w:rsid w:val="00340405"/>
    <w:rsid w:val="0040416F"/>
    <w:rsid w:val="004926EE"/>
    <w:rsid w:val="005138EF"/>
    <w:rsid w:val="00526815"/>
    <w:rsid w:val="005437AE"/>
    <w:rsid w:val="005A0645"/>
    <w:rsid w:val="00691946"/>
    <w:rsid w:val="0073180B"/>
    <w:rsid w:val="00732E5B"/>
    <w:rsid w:val="00787AD6"/>
    <w:rsid w:val="007C7B9E"/>
    <w:rsid w:val="008150F3"/>
    <w:rsid w:val="00821E53"/>
    <w:rsid w:val="00825914"/>
    <w:rsid w:val="0085518D"/>
    <w:rsid w:val="008C2DB0"/>
    <w:rsid w:val="008E5E4F"/>
    <w:rsid w:val="009523B5"/>
    <w:rsid w:val="009A2D0B"/>
    <w:rsid w:val="009F1004"/>
    <w:rsid w:val="00A51584"/>
    <w:rsid w:val="00AA6525"/>
    <w:rsid w:val="00AF4E04"/>
    <w:rsid w:val="00B2725D"/>
    <w:rsid w:val="00B617D2"/>
    <w:rsid w:val="00BD4D75"/>
    <w:rsid w:val="00C3683F"/>
    <w:rsid w:val="00C70621"/>
    <w:rsid w:val="00D15EF0"/>
    <w:rsid w:val="00D431C9"/>
    <w:rsid w:val="00DB1BDE"/>
    <w:rsid w:val="00DF0E7A"/>
    <w:rsid w:val="00E03AE6"/>
    <w:rsid w:val="00E63355"/>
    <w:rsid w:val="00ED5302"/>
    <w:rsid w:val="00F66246"/>
    <w:rsid w:val="00FA4374"/>
    <w:rsid w:val="00FB74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5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21E53"/>
    <w:pPr>
      <w:spacing w:after="0" w:line="240" w:lineRule="auto"/>
    </w:pPr>
  </w:style>
  <w:style w:type="character" w:styleId="a4">
    <w:name w:val="Hyperlink"/>
    <w:basedOn w:val="a0"/>
    <w:uiPriority w:val="99"/>
    <w:unhideWhenUsed/>
    <w:rsid w:val="0073180B"/>
    <w:rPr>
      <w:color w:val="0000FF" w:themeColor="hyperlink"/>
      <w:u w:val="single"/>
    </w:rPr>
  </w:style>
  <w:style w:type="paragraph" w:customStyle="1" w:styleId="Default">
    <w:name w:val="Default"/>
    <w:rsid w:val="000E0D6D"/>
    <w:pPr>
      <w:autoSpaceDE w:val="0"/>
      <w:autoSpaceDN w:val="0"/>
      <w:adjustRightInd w:val="0"/>
      <w:spacing w:after="0" w:line="240" w:lineRule="auto"/>
    </w:pPr>
    <w:rPr>
      <w:rFonts w:ascii="Times New Roman" w:hAnsi="Times New Roman" w:cs="Times New Roman"/>
      <w:color w:val="000000"/>
      <w:sz w:val="24"/>
      <w:szCs w:val="24"/>
    </w:rPr>
  </w:style>
  <w:style w:type="table" w:styleId="a5">
    <w:name w:val="Table Grid"/>
    <w:basedOn w:val="a1"/>
    <w:uiPriority w:val="59"/>
    <w:rsid w:val="009A2D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91903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7</Pages>
  <Words>1595</Words>
  <Characters>9096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Наиль</dc:creator>
  <cp:lastModifiedBy>User</cp:lastModifiedBy>
  <cp:revision>41</cp:revision>
  <cp:lastPrinted>2020-03-11T05:36:00Z</cp:lastPrinted>
  <dcterms:created xsi:type="dcterms:W3CDTF">2018-04-19T08:48:00Z</dcterms:created>
  <dcterms:modified xsi:type="dcterms:W3CDTF">2021-04-28T12:21:00Z</dcterms:modified>
</cp:coreProperties>
</file>